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A269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5CBB3C95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84b34cd1-8907-4be2-9654-5e4d7c979c34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Ставропольского края</w:t>
      </w:r>
      <w:bookmarkEnd w:id="0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14:paraId="161000F0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74d6ab55-f73b-48d7-ba78-c30f74a03786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образования администрации Георгиевского муниципального округа</w:t>
      </w:r>
      <w:bookmarkEnd w:id="1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FC16CD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7F00C4BC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МБОУ СОШ № 20 станицы Подгорной</w:t>
      </w:r>
    </w:p>
    <w:p w14:paraId="5B88606C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19E80074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62739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FBA1AF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3576"/>
        <w:gridCol w:w="3576"/>
      </w:tblGrid>
      <w:tr w:rsidR="00712B74" w:rsidRPr="00FC16CD" w14:paraId="0A58F584" w14:textId="77777777" w:rsidTr="003A3C77">
        <w:tc>
          <w:tcPr>
            <w:tcW w:w="3114" w:type="dxa"/>
          </w:tcPr>
          <w:p w14:paraId="09766050" w14:textId="77777777" w:rsidR="00712B74" w:rsidRPr="00FC16CD" w:rsidRDefault="00712B74" w:rsidP="00D86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D599736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14:paraId="110AA44C" w14:textId="385AD4C6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  <w:p w14:paraId="604DBB7E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Тинякова О.А.</w:t>
            </w:r>
          </w:p>
          <w:p w14:paraId="211EC058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1 </w:t>
            </w:r>
          </w:p>
          <w:p w14:paraId="33C5B534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«29» августа 2024 г.</w:t>
            </w:r>
          </w:p>
          <w:p w14:paraId="42C55F70" w14:textId="77777777" w:rsidR="00712B74" w:rsidRPr="00FC16CD" w:rsidRDefault="00712B74" w:rsidP="00D86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8EB1378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5D56BCE2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398FF38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7F83EE5E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Бессонова Н.В.</w:t>
            </w:r>
          </w:p>
          <w:p w14:paraId="035C82FD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19DAB0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DE73CF2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B19F3CB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0DAA9189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Поротова Н.В.</w:t>
            </w:r>
          </w:p>
          <w:p w14:paraId="639DDFA0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540</w:t>
            </w:r>
          </w:p>
          <w:p w14:paraId="3A98F96F" w14:textId="77777777" w:rsidR="00712B74" w:rsidRPr="00FC16CD" w:rsidRDefault="00712B74" w:rsidP="00D86D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«29» августа 2024 г.</w:t>
            </w:r>
          </w:p>
          <w:p w14:paraId="19A5D7EA" w14:textId="77777777" w:rsidR="00712B74" w:rsidRPr="00FC16CD" w:rsidRDefault="00712B74" w:rsidP="00D86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CF83B3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60FC2D16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455A94A3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3F04FD6B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3D7AC14C" w14:textId="77777777" w:rsidR="00712B74" w:rsidRPr="00FC16CD" w:rsidRDefault="00712B74" w:rsidP="00D86DDC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</w:p>
    <w:p w14:paraId="295648C4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14:paraId="01F5E813" w14:textId="1FFB37E3" w:rsidR="00712B74" w:rsidRPr="00FC16CD" w:rsidRDefault="005B2155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ЭЛЕКТИВНОГО КУРСА «ФИНАНСОВАЯ ГРАМОТНОСТЬ»</w:t>
      </w:r>
    </w:p>
    <w:p w14:paraId="51D4C05F" w14:textId="10822DF7" w:rsidR="00712B74" w:rsidRPr="00FC16CD" w:rsidRDefault="005B2155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10-11 КЛАСС </w:t>
      </w:r>
    </w:p>
    <w:p w14:paraId="69E4E171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9903C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0EFBA7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D915CD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263509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CD72C2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B86A2D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CDF0D4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9CBC80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641AD3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65E578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211E1C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CF935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412259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CF7DBC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176120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F5DB92" w14:textId="77777777" w:rsidR="00712B74" w:rsidRPr="00FC16CD" w:rsidRDefault="00712B74" w:rsidP="00D86DDC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станица Подгорная </w:t>
      </w:r>
      <w:bookmarkStart w:id="2" w:name="f687a116-da41-41a9-8c31-63d3ecc684a2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bookmarkEnd w:id="2"/>
      <w:r w:rsidRPr="00FC16C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C16CD">
        <w:rPr>
          <w:rFonts w:ascii="Times New Roman" w:hAnsi="Times New Roman" w:cs="Times New Roman"/>
          <w:color w:val="000000"/>
          <w:sz w:val="28"/>
          <w:szCs w:val="28"/>
        </w:rPr>
        <w:t>​ г</w:t>
      </w:r>
    </w:p>
    <w:p w14:paraId="2FEFA8D9" w14:textId="77777777" w:rsidR="00036D30" w:rsidRPr="00FC16CD" w:rsidRDefault="00036D30" w:rsidP="00D86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2D48B4" w14:textId="77777777" w:rsidR="00036D30" w:rsidRPr="00FC16CD" w:rsidRDefault="00036D30" w:rsidP="00D86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4AD9E4" w14:textId="77777777" w:rsidR="00B1796F" w:rsidRPr="00D86DDC" w:rsidRDefault="00036D30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D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E95B1A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4BDA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>Особенности курса</w:t>
      </w:r>
    </w:p>
    <w:p w14:paraId="11E3D186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</w:t>
      </w:r>
      <w:proofErr w:type="gramStart"/>
      <w:r w:rsidRPr="00D86DDC">
        <w:rPr>
          <w:rFonts w:ascii="Times New Roman" w:eastAsia="FreeSetLight-Regular" w:hAnsi="Times New Roman" w:cs="Times New Roman"/>
          <w:sz w:val="24"/>
          <w:szCs w:val="24"/>
        </w:rPr>
        <w:t>процесс  взаимодействия</w:t>
      </w:r>
      <w:proofErr w:type="gramEnd"/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14:paraId="6BE9C7A9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составлена   в соответствии с УМК Ю.В. </w:t>
      </w:r>
      <w:hyperlink r:id="rId5" w:tooltip="Брехова Юлия Викторовна" w:history="1">
        <w:proofErr w:type="spellStart"/>
        <w:r w:rsidRPr="00D86DDC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Бреховой</w:t>
        </w:r>
        <w:proofErr w:type="spellEnd"/>
      </w:hyperlink>
      <w:r w:rsidRPr="00D86DDC">
        <w:rPr>
          <w:rFonts w:ascii="Times New Roman" w:hAnsi="Times New Roman" w:cs="Times New Roman"/>
          <w:sz w:val="24"/>
          <w:szCs w:val="24"/>
        </w:rPr>
        <w:t xml:space="preserve"> «Финансовая грамотность», а также в соответствии со следующими документами:</w:t>
      </w:r>
    </w:p>
    <w:p w14:paraId="029D9144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iCs/>
          <w:sz w:val="24"/>
          <w:szCs w:val="24"/>
        </w:rPr>
        <w:t>1.Федеральный закон от 29.12.2012 № 273-ФЗ «Об образовании в Российской Федерации»</w:t>
      </w:r>
      <w:r w:rsidRPr="00D86DDC">
        <w:rPr>
          <w:rFonts w:ascii="Times New Roman" w:hAnsi="Times New Roman" w:cs="Times New Roman"/>
          <w:sz w:val="24"/>
          <w:szCs w:val="24"/>
        </w:rPr>
        <w:t>.</w:t>
      </w:r>
    </w:p>
    <w:p w14:paraId="71DA7C59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2.Проект Минфина России «Содействие повышению уровня финансовой грамотности населения и развитию финансового образования в Российской Федерации». Информация о Проекте представлена на официальном сайте Минфина России: </w:t>
      </w:r>
      <w:hyperlink r:id="rId6" w:history="1"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http://www.minfin.ru/ru/om/fingram/</w:t>
        </w:r>
      </w:hyperlink>
    </w:p>
    <w:p w14:paraId="65E14756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3.Концепция Национальной программы повышения </w:t>
      </w:r>
      <w:proofErr w:type="spellStart"/>
      <w:r w:rsidRPr="00D86DDC">
        <w:rPr>
          <w:rFonts w:ascii="Times New Roman" w:hAnsi="Times New Roman" w:cs="Times New Roman"/>
          <w:sz w:val="24"/>
          <w:szCs w:val="24"/>
        </w:rPr>
        <w:t>уровняфинансовой</w:t>
      </w:r>
      <w:proofErr w:type="spellEnd"/>
      <w:r w:rsidRPr="00D86DDC">
        <w:rPr>
          <w:rFonts w:ascii="Times New Roman" w:hAnsi="Times New Roman" w:cs="Times New Roman"/>
          <w:sz w:val="24"/>
          <w:szCs w:val="24"/>
        </w:rPr>
        <w:t xml:space="preserve"> грамотности населения Российской </w:t>
      </w:r>
      <w:proofErr w:type="spellStart"/>
      <w:r w:rsidRPr="00D86DDC">
        <w:rPr>
          <w:rFonts w:ascii="Times New Roman" w:hAnsi="Times New Roman" w:cs="Times New Roman"/>
          <w:sz w:val="24"/>
          <w:szCs w:val="24"/>
        </w:rPr>
        <w:t>Федерации</w:t>
      </w:r>
      <w:hyperlink r:id="rId7" w:history="1"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://www.misbfm.ru/</w:t>
        </w:r>
        <w:proofErr w:type="spellStart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node</w:t>
        </w:r>
        <w:proofErr w:type="spellEnd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/11143</w:t>
        </w:r>
      </w:hyperlink>
      <w:r w:rsidRPr="00D86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A9978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4.Стратегия развития финансового рынка российской федерации на период до 2020 </w:t>
      </w:r>
      <w:proofErr w:type="spellStart"/>
      <w:r w:rsidRPr="00D86DDC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hyperlink r:id="rId8" w:history="1"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://www.ippnou.ru/</w:t>
        </w:r>
        <w:proofErr w:type="spellStart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lenta.php?idarticle</w:t>
        </w:r>
        <w:proofErr w:type="spellEnd"/>
        <w:r w:rsidRPr="00D86DDC">
          <w:rPr>
            <w:rStyle w:val="a5"/>
            <w:rFonts w:ascii="Times New Roman" w:hAnsi="Times New Roman" w:cs="Times New Roman"/>
            <w:sz w:val="24"/>
            <w:szCs w:val="24"/>
          </w:rPr>
          <w:t>=005586</w:t>
        </w:r>
      </w:hyperlink>
      <w:r w:rsidRPr="00D86DDC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105E414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Курс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Финансовая грамотность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</w:t>
      </w:r>
    </w:p>
    <w:p w14:paraId="0AFBDD00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В основе курса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Финансовая грамотность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</w:t>
      </w:r>
      <w:proofErr w:type="spellStart"/>
      <w:r w:rsidRPr="00D86DDC">
        <w:rPr>
          <w:rFonts w:ascii="Times New Roman" w:eastAsia="FreeSetLight-Regular" w:hAnsi="Times New Roman" w:cs="Times New Roman"/>
          <w:sz w:val="24"/>
          <w:szCs w:val="24"/>
        </w:rPr>
        <w:t>мрограммам</w:t>
      </w:r>
      <w:proofErr w:type="spellEnd"/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финансовой грамотности.</w:t>
      </w:r>
    </w:p>
    <w:p w14:paraId="7B59FB0C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Курс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Финансовая грамотность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14:paraId="46010873" w14:textId="77777777" w:rsidR="00B1796F" w:rsidRPr="00D86DDC" w:rsidRDefault="00B1796F" w:rsidP="00D86DDC">
      <w:pPr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</w:t>
      </w:r>
    </w:p>
    <w:p w14:paraId="30ADFED1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lastRenderedPageBreak/>
        <w:t>учитывает международный опыт реализации программ повышения финансовой грамотности.</w:t>
      </w:r>
    </w:p>
    <w:p w14:paraId="1E156601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35F6F22E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 же курс предполагает формирование умений в области прогнозирования возможных последствий от принимаемых финансовых решений и</w:t>
      </w:r>
    </w:p>
    <w:p w14:paraId="5DB5A2EE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умений по выявлению мошеннических схем при осуществлении финансовых операций.</w:t>
      </w:r>
    </w:p>
    <w:p w14:paraId="1C386499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Курс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Финансовая грамотность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 для 10–1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</w:t>
      </w:r>
      <w:bookmarkStart w:id="3" w:name="_GoBack"/>
      <w:bookmarkEnd w:id="3"/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Страхование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Фондовый рынок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Банки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Финансовые риски и финансовая безопасность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≪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Пенсия и пенсионные накопления</w:t>
      </w:r>
      <w:r w:rsidRPr="00D86DDC">
        <w:rPr>
          <w:rFonts w:ascii="Cambria Math" w:eastAsia="FreeSetLight-Regular" w:hAnsi="Cambria Math" w:cs="Cambria Math"/>
          <w:sz w:val="24"/>
          <w:szCs w:val="24"/>
        </w:rPr>
        <w:t>≫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.</w:t>
      </w:r>
    </w:p>
    <w:p w14:paraId="3A77F6C8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432F26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14:paraId="57748C23" w14:textId="77777777" w:rsidR="00B1796F" w:rsidRPr="00D86DDC" w:rsidRDefault="00036D30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A71E0E" w:rsidRPr="00D86DDC">
        <w:rPr>
          <w:rFonts w:ascii="Times New Roman" w:hAnsi="Times New Roman" w:cs="Times New Roman"/>
          <w:b/>
          <w:sz w:val="24"/>
          <w:szCs w:val="24"/>
        </w:rPr>
        <w:t xml:space="preserve">основам финансовой </w:t>
      </w:r>
      <w:proofErr w:type="gramStart"/>
      <w:r w:rsidR="00A71E0E" w:rsidRPr="00D86DDC">
        <w:rPr>
          <w:rFonts w:ascii="Times New Roman" w:hAnsi="Times New Roman" w:cs="Times New Roman"/>
          <w:b/>
          <w:sz w:val="24"/>
          <w:szCs w:val="24"/>
        </w:rPr>
        <w:t>грамоты</w:t>
      </w:r>
      <w:r w:rsidRPr="00D86DDC">
        <w:rPr>
          <w:rFonts w:ascii="Times New Roman" w:hAnsi="Times New Roman" w:cs="Times New Roman"/>
          <w:b/>
          <w:sz w:val="24"/>
          <w:szCs w:val="24"/>
        </w:rPr>
        <w:t xml:space="preserve">  разработана</w:t>
      </w:r>
      <w:proofErr w:type="gramEnd"/>
      <w:r w:rsidRPr="00D86DDC">
        <w:rPr>
          <w:rFonts w:ascii="Times New Roman" w:hAnsi="Times New Roman" w:cs="Times New Roman"/>
          <w:b/>
          <w:sz w:val="24"/>
          <w:szCs w:val="24"/>
        </w:rPr>
        <w:t xml:space="preserve"> с учетом рабочей программы воспитания, что конкретизируется в планируемых результатах</w:t>
      </w:r>
    </w:p>
    <w:p w14:paraId="2D30F18F" w14:textId="77777777" w:rsidR="00036D30" w:rsidRPr="00D86DDC" w:rsidRDefault="00036D30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FC26E" w14:textId="77777777" w:rsidR="00B1796F" w:rsidRPr="00D86DDC" w:rsidRDefault="003F5667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14:paraId="76C2DAB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E6A44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личностным результатам освоения курса:</w:t>
      </w:r>
    </w:p>
    <w:p w14:paraId="574F71DE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  <w:u w:val="single"/>
        </w:rPr>
        <w:t>1. Гражданского воспитания,</w:t>
      </w:r>
      <w:r w:rsidRPr="00D86DDC">
        <w:rPr>
          <w:rFonts w:ascii="Times New Roman" w:hAnsi="Times New Roman" w:cs="Times New Roman"/>
          <w:sz w:val="24"/>
          <w:szCs w:val="24"/>
        </w:rPr>
        <w:t xml:space="preserve"> которое включает:</w:t>
      </w:r>
    </w:p>
    <w:p w14:paraId="1DD03036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56D643EF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14:paraId="74F90A21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lastRenderedPageBreak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10679D2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407C1B12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  <w:u w:val="single"/>
        </w:rPr>
        <w:t>2. Патриотического воспитания,</w:t>
      </w:r>
      <w:r w:rsidRPr="00D86DDC">
        <w:rPr>
          <w:rFonts w:ascii="Times New Roman" w:hAnsi="Times New Roman" w:cs="Times New Roman"/>
          <w:sz w:val="24"/>
          <w:szCs w:val="24"/>
        </w:rPr>
        <w:t xml:space="preserve"> которое предусматривает:</w:t>
      </w:r>
    </w:p>
    <w:p w14:paraId="74275AB3" w14:textId="77777777" w:rsidR="00036D30" w:rsidRPr="00D86DDC" w:rsidRDefault="00036D30" w:rsidP="00D86DDC">
      <w:pPr>
        <w:tabs>
          <w:tab w:val="left" w:pos="654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идентичности;</w:t>
      </w:r>
      <w:r w:rsidRPr="00D86DDC">
        <w:rPr>
          <w:rFonts w:ascii="Times New Roman" w:hAnsi="Times New Roman" w:cs="Times New Roman"/>
          <w:sz w:val="24"/>
          <w:szCs w:val="24"/>
        </w:rPr>
        <w:tab/>
      </w:r>
    </w:p>
    <w:p w14:paraId="24CF8B13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14:paraId="49173018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199CDA8B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3178C776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14:paraId="0188BFDB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  <w:u w:val="single"/>
        </w:rPr>
        <w:t>3. Духовно-нравственного воспитания</w:t>
      </w:r>
      <w:r w:rsidRPr="00D86DDC">
        <w:rPr>
          <w:rFonts w:ascii="Times New Roman" w:hAnsi="Times New Roman" w:cs="Times New Roman"/>
          <w:sz w:val="24"/>
          <w:szCs w:val="24"/>
        </w:rPr>
        <w:t>, которое осуществляется за счет:</w:t>
      </w:r>
    </w:p>
    <w:p w14:paraId="7634DAB2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14:paraId="64B6C9F6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14:paraId="536ECBF1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5C92B3C4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14:paraId="03075088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4AA91B37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  <w:u w:val="single"/>
        </w:rPr>
        <w:t>4. Эстетического воспитания</w:t>
      </w:r>
      <w:r w:rsidRPr="00D86DDC">
        <w:rPr>
          <w:rFonts w:ascii="Times New Roman" w:hAnsi="Times New Roman" w:cs="Times New Roman"/>
          <w:sz w:val="24"/>
          <w:szCs w:val="24"/>
        </w:rPr>
        <w:t>, которое предполагает:</w:t>
      </w:r>
    </w:p>
    <w:p w14:paraId="5485F475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3200176E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14:paraId="488F9227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14:paraId="46E6CF0A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1FA1898D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14:paraId="1326B4AD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14:paraId="4EEE0B24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5. </w:t>
      </w:r>
      <w:r w:rsidRPr="00D86DDC">
        <w:rPr>
          <w:rFonts w:ascii="Times New Roman" w:hAnsi="Times New Roman" w:cs="Times New Roman"/>
          <w:sz w:val="24"/>
          <w:szCs w:val="24"/>
          <w:u w:val="single"/>
        </w:rPr>
        <w:t>Физического воспитания</w:t>
      </w:r>
      <w:r w:rsidRPr="00D86DDC">
        <w:rPr>
          <w:rFonts w:ascii="Times New Roman" w:hAnsi="Times New Roman" w:cs="Times New Roman"/>
          <w:sz w:val="24"/>
          <w:szCs w:val="24"/>
        </w:rPr>
        <w:t>, формирования культуры здоровья и эмоционального благополучия, которое включает:</w:t>
      </w:r>
    </w:p>
    <w:p w14:paraId="1D2E4A0F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своему здоровью и потребности в здоровом образе жизни;</w:t>
      </w:r>
    </w:p>
    <w:p w14:paraId="13DBDD18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74BDABAC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2B6FCA0A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6</w:t>
      </w:r>
      <w:r w:rsidRPr="00D86DDC">
        <w:rPr>
          <w:rFonts w:ascii="Times New Roman" w:hAnsi="Times New Roman" w:cs="Times New Roman"/>
          <w:sz w:val="24"/>
          <w:szCs w:val="24"/>
          <w:u w:val="single"/>
        </w:rPr>
        <w:t>. Трудового воспитания</w:t>
      </w:r>
      <w:r w:rsidRPr="00D86DDC">
        <w:rPr>
          <w:rFonts w:ascii="Times New Roman" w:hAnsi="Times New Roman" w:cs="Times New Roman"/>
          <w:sz w:val="24"/>
          <w:szCs w:val="24"/>
        </w:rPr>
        <w:t>, которое реализуется посредством:</w:t>
      </w:r>
    </w:p>
    <w:p w14:paraId="7AA6B27A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воспитания уважения к труду и людям труда, трудовым достижениям;</w:t>
      </w:r>
    </w:p>
    <w:p w14:paraId="6819F225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lastRenderedPageBreak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466B7126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22E09460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1CA8EAFD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7. </w:t>
      </w:r>
      <w:r w:rsidRPr="00D86DDC">
        <w:rPr>
          <w:rFonts w:ascii="Times New Roman" w:hAnsi="Times New Roman" w:cs="Times New Roman"/>
          <w:sz w:val="24"/>
          <w:szCs w:val="24"/>
          <w:u w:val="single"/>
        </w:rPr>
        <w:t>Экологического воспитания</w:t>
      </w:r>
      <w:r w:rsidRPr="00D86DDC">
        <w:rPr>
          <w:rFonts w:ascii="Times New Roman" w:hAnsi="Times New Roman" w:cs="Times New Roman"/>
          <w:sz w:val="24"/>
          <w:szCs w:val="24"/>
        </w:rPr>
        <w:t>, которое включает:</w:t>
      </w:r>
    </w:p>
    <w:p w14:paraId="174BA3A9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развитие экологической культуры, бережного отношения к родной земле, природным богатствам России и мира;</w:t>
      </w:r>
    </w:p>
    <w:p w14:paraId="4BD24344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5C6B5C5F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 xml:space="preserve">8. </w:t>
      </w:r>
      <w:r w:rsidRPr="00D86DDC">
        <w:rPr>
          <w:rFonts w:ascii="Times New Roman" w:hAnsi="Times New Roman" w:cs="Times New Roman"/>
          <w:sz w:val="24"/>
          <w:szCs w:val="24"/>
          <w:u w:val="single"/>
        </w:rPr>
        <w:t>Популяризацией научного познания</w:t>
      </w:r>
      <w:r w:rsidRPr="00D86DDC">
        <w:rPr>
          <w:rFonts w:ascii="Times New Roman" w:hAnsi="Times New Roman" w:cs="Times New Roman"/>
          <w:sz w:val="24"/>
          <w:szCs w:val="24"/>
        </w:rPr>
        <w:t>, которая подразумевает:</w:t>
      </w:r>
    </w:p>
    <w:p w14:paraId="1DC38C18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71E2378D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14:paraId="0E7A1D54" w14:textId="77777777" w:rsidR="00036D30" w:rsidRPr="00D86DDC" w:rsidRDefault="00036D30" w:rsidP="00D86D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D86DDC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числе:</w:t>
      </w:r>
    </w:p>
    <w:p w14:paraId="7DC3D1CA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способность к самостоятельным решениям в области управления личными финансами;</w:t>
      </w:r>
    </w:p>
    <w:p w14:paraId="5C542E0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14:paraId="24761E34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понимание прав и обязанностей в сфере управления личными финансами;</w:t>
      </w:r>
    </w:p>
    <w:p w14:paraId="6271870E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14:paraId="38571FF1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готовность и способность к финансовому образованию и самообразованию во взрослой жизни;</w:t>
      </w:r>
    </w:p>
    <w:p w14:paraId="0171440F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сознательное отношение к непрерывному финансовому самообразованию как условию достижения финансового благополучия;</w:t>
      </w:r>
    </w:p>
    <w:p w14:paraId="714CAF50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14:paraId="25EE954A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E1F540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интеллектуальным (метапредметным) результатам освоения курса:</w:t>
      </w:r>
    </w:p>
    <w:p w14:paraId="138A690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14:paraId="3FEBDDA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умение выявлять альтернативные пути достижения поставленных финансовых целей;</w:t>
      </w:r>
    </w:p>
    <w:p w14:paraId="56A40F29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способность и готовность к самостоятельному поиску методов решения финансовых проблем;</w:t>
      </w:r>
    </w:p>
    <w:p w14:paraId="6EE6858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14:paraId="1C9CE8D4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14:paraId="4A9CD8C5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умение общаться и взаимодействовать с учащимися и педагогом в рамках занятий по финансовой грамотности.</w:t>
      </w:r>
    </w:p>
    <w:p w14:paraId="7E34C98A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24BA61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14:paraId="7E0EEFD4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 xml:space="preserve">• владение базовыми понятиями: </w:t>
      </w:r>
      <w:r w:rsidRPr="00D86DDC">
        <w:rPr>
          <w:rFonts w:ascii="Times New Roman" w:hAnsi="Times New Roman" w:cs="Times New Roman"/>
          <w:i/>
          <w:iCs/>
          <w:sz w:val="24"/>
          <w:szCs w:val="24"/>
        </w:rPr>
        <w:t>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</w:t>
      </w:r>
    </w:p>
    <w:p w14:paraId="1E139AFE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владение знанием:</w:t>
      </w:r>
    </w:p>
    <w:p w14:paraId="712DC93A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об основных целях управления личными финансами, мотивах сбережений, возможностях и ограничениях использования заёмных средств;</w:t>
      </w:r>
    </w:p>
    <w:p w14:paraId="048DB6CD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14:paraId="4BAA8C59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 видах финансовых рисков и способах минимизации их последствий для семейного бюджета;</w:t>
      </w:r>
    </w:p>
    <w:p w14:paraId="68D6FCCF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 функционировании страхового рынка, субъектах страхования, страховых продуктах и их специфике;</w:t>
      </w:r>
    </w:p>
    <w:p w14:paraId="1AAD802C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14:paraId="0D1ACBD7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14:paraId="580A9EE4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14:paraId="2A7E7BFA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14:paraId="5166F5EB" w14:textId="77777777" w:rsidR="00B1796F" w:rsidRPr="00D86DDC" w:rsidRDefault="00B1796F" w:rsidP="00D86DD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14:paraId="75F518E0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C847C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>Структура курса «Финансовая грамотность»</w:t>
      </w:r>
    </w:p>
    <w:p w14:paraId="5C76879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D8892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</w:t>
      </w:r>
    </w:p>
    <w:p w14:paraId="35AD3084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</w:t>
      </w:r>
    </w:p>
    <w:p w14:paraId="502B0BDF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В тематическом плане указано общее количество часов, а также количество часов, планируемых для изучения конкретной темы. Курс</w:t>
      </w:r>
    </w:p>
    <w:p w14:paraId="1E7354A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lastRenderedPageBreak/>
        <w:t>повышения финансовой грамотности требует деятельностного подхода к обучению, при котором знания не противопоставляются умениям, а рассматриваются как их составная часть. Знания не могут быть ни усвоены, ни сохранены вне действий обучаемого.</w:t>
      </w:r>
    </w:p>
    <w:p w14:paraId="4982B6E6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Таким образом, изучение финансовой грамотности в школе даёт возможность обучающимся овладеть начальными умениями в области</w:t>
      </w:r>
    </w:p>
    <w:p w14:paraId="36AF6C8C" w14:textId="5AE09AEB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управления личными финансами в целях адаптации к динамично изменяющемуся и развивающемуся миру денежных отношений.</w:t>
      </w:r>
    </w:p>
    <w:p w14:paraId="3EF871CF" w14:textId="77777777" w:rsidR="009E05DF" w:rsidRPr="00D86DDC" w:rsidRDefault="009E05D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</w:p>
    <w:p w14:paraId="75A41737" w14:textId="6FB2F1F0" w:rsidR="009E05DF" w:rsidRPr="00D86DDC" w:rsidRDefault="009E05D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10 класс</w:t>
      </w:r>
    </w:p>
    <w:tbl>
      <w:tblPr>
        <w:tblStyle w:val="a3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575"/>
        <w:gridCol w:w="6068"/>
        <w:gridCol w:w="1928"/>
      </w:tblGrid>
      <w:tr w:rsidR="009E05DF" w:rsidRPr="00D86DDC" w14:paraId="13B5FB22" w14:textId="77777777" w:rsidTr="003A3C77">
        <w:tc>
          <w:tcPr>
            <w:tcW w:w="1466" w:type="dxa"/>
          </w:tcPr>
          <w:p w14:paraId="430558D9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6155" w:type="dxa"/>
          </w:tcPr>
          <w:p w14:paraId="3F2E5F70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50" w:type="dxa"/>
          </w:tcPr>
          <w:p w14:paraId="71102706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05DF" w:rsidRPr="00D86DDC" w14:paraId="5C35B185" w14:textId="77777777" w:rsidTr="003A3C77">
        <w:tc>
          <w:tcPr>
            <w:tcW w:w="1466" w:type="dxa"/>
          </w:tcPr>
          <w:p w14:paraId="476FF4D5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2D107309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Введение в курс «Основы финансовой грамотности»</w:t>
            </w:r>
          </w:p>
        </w:tc>
        <w:tc>
          <w:tcPr>
            <w:tcW w:w="1950" w:type="dxa"/>
          </w:tcPr>
          <w:p w14:paraId="6B19EA12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1</w:t>
            </w:r>
          </w:p>
        </w:tc>
      </w:tr>
      <w:tr w:rsidR="009E05DF" w:rsidRPr="00D86DDC" w14:paraId="2DA12306" w14:textId="77777777" w:rsidTr="003A3C77">
        <w:tc>
          <w:tcPr>
            <w:tcW w:w="1466" w:type="dxa"/>
          </w:tcPr>
          <w:p w14:paraId="12E81442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6155" w:type="dxa"/>
          </w:tcPr>
          <w:p w14:paraId="6C5DF2C1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1950" w:type="dxa"/>
          </w:tcPr>
          <w:p w14:paraId="6B36BA97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13</w:t>
            </w:r>
          </w:p>
        </w:tc>
      </w:tr>
      <w:tr w:rsidR="009E05DF" w:rsidRPr="00D86DDC" w14:paraId="06B24E2F" w14:textId="77777777" w:rsidTr="003A3C77">
        <w:tc>
          <w:tcPr>
            <w:tcW w:w="1466" w:type="dxa"/>
          </w:tcPr>
          <w:p w14:paraId="19C973E0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155" w:type="dxa"/>
          </w:tcPr>
          <w:p w14:paraId="606F11EB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950" w:type="dxa"/>
          </w:tcPr>
          <w:p w14:paraId="200F5165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7</w:t>
            </w:r>
          </w:p>
        </w:tc>
      </w:tr>
      <w:tr w:rsidR="009E05DF" w:rsidRPr="00D86DDC" w14:paraId="221F28A9" w14:textId="77777777" w:rsidTr="003A3C77">
        <w:tc>
          <w:tcPr>
            <w:tcW w:w="1466" w:type="dxa"/>
          </w:tcPr>
          <w:p w14:paraId="016E2749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6155" w:type="dxa"/>
          </w:tcPr>
          <w:p w14:paraId="79E5D68F" w14:textId="77777777" w:rsidR="009E05DF" w:rsidRPr="00D86DDC" w:rsidRDefault="009E05DF" w:rsidP="00D86DDC">
            <w:pPr>
              <w:tabs>
                <w:tab w:val="left" w:pos="178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1950" w:type="dxa"/>
          </w:tcPr>
          <w:p w14:paraId="01653141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5</w:t>
            </w:r>
          </w:p>
        </w:tc>
      </w:tr>
      <w:tr w:rsidR="009E05DF" w:rsidRPr="00D86DDC" w14:paraId="3BB9231F" w14:textId="77777777" w:rsidTr="003A3C77">
        <w:tc>
          <w:tcPr>
            <w:tcW w:w="1466" w:type="dxa"/>
          </w:tcPr>
          <w:p w14:paraId="2067AF05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6155" w:type="dxa"/>
          </w:tcPr>
          <w:p w14:paraId="44B206B4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950" w:type="dxa"/>
          </w:tcPr>
          <w:p w14:paraId="7CB80C34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8</w:t>
            </w:r>
          </w:p>
        </w:tc>
      </w:tr>
      <w:tr w:rsidR="009E05DF" w:rsidRPr="00D86DDC" w14:paraId="3783EB24" w14:textId="77777777" w:rsidTr="003A3C77">
        <w:tc>
          <w:tcPr>
            <w:tcW w:w="1466" w:type="dxa"/>
          </w:tcPr>
          <w:p w14:paraId="48853C65" w14:textId="77777777" w:rsidR="009E05DF" w:rsidRPr="00D86DDC" w:rsidRDefault="009E05DF" w:rsidP="00D86DDC">
            <w:pPr>
              <w:tabs>
                <w:tab w:val="left" w:pos="7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ab/>
            </w: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55" w:type="dxa"/>
          </w:tcPr>
          <w:p w14:paraId="3A6ACA41" w14:textId="77777777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DDF81B" w14:textId="16EAA98F" w:rsidR="009E05D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34</w:t>
            </w:r>
          </w:p>
        </w:tc>
      </w:tr>
    </w:tbl>
    <w:p w14:paraId="183EF9E4" w14:textId="77777777" w:rsidR="009E05DF" w:rsidRPr="00D86DDC" w:rsidRDefault="009E05D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</w:p>
    <w:p w14:paraId="01B7DC55" w14:textId="3927D52F" w:rsidR="00B1796F" w:rsidRPr="00D86DDC" w:rsidRDefault="009E05D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6098"/>
        <w:gridCol w:w="1935"/>
      </w:tblGrid>
      <w:tr w:rsidR="00B1796F" w:rsidRPr="00D86DDC" w14:paraId="5B68092C" w14:textId="77777777" w:rsidTr="00F4073D">
        <w:tc>
          <w:tcPr>
            <w:tcW w:w="1466" w:type="dxa"/>
          </w:tcPr>
          <w:p w14:paraId="058C68E0" w14:textId="77777777" w:rsidR="00B1796F" w:rsidRPr="00D86DDC" w:rsidRDefault="00B1796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6155" w:type="dxa"/>
          </w:tcPr>
          <w:p w14:paraId="76A00221" w14:textId="77777777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Наз</w:t>
            </w:r>
            <w:r w:rsidR="00B1796F"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вание темы</w:t>
            </w:r>
          </w:p>
        </w:tc>
        <w:tc>
          <w:tcPr>
            <w:tcW w:w="1950" w:type="dxa"/>
          </w:tcPr>
          <w:p w14:paraId="737E9D5E" w14:textId="77777777" w:rsidR="00B1796F" w:rsidRPr="00D86DDC" w:rsidRDefault="00B1796F" w:rsidP="00D86D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1796F" w:rsidRPr="00D86DDC" w14:paraId="6D568E63" w14:textId="77777777" w:rsidTr="00F4073D">
        <w:tc>
          <w:tcPr>
            <w:tcW w:w="1466" w:type="dxa"/>
          </w:tcPr>
          <w:p w14:paraId="4134B7B9" w14:textId="4C56BF0C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Модуль </w:t>
            </w:r>
            <w:r w:rsidR="009E05DF"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5" w:type="dxa"/>
          </w:tcPr>
          <w:p w14:paraId="1E790CC6" w14:textId="77777777" w:rsidR="002A521B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Страхование: что и как надо страховать,</w:t>
            </w:r>
          </w:p>
          <w:p w14:paraId="24EBD63B" w14:textId="77777777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чтобы не попасть в беду</w:t>
            </w:r>
          </w:p>
        </w:tc>
        <w:tc>
          <w:tcPr>
            <w:tcW w:w="1950" w:type="dxa"/>
          </w:tcPr>
          <w:p w14:paraId="06866829" w14:textId="443BE5FA" w:rsidR="00B1796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2</w:t>
            </w:r>
          </w:p>
        </w:tc>
      </w:tr>
      <w:tr w:rsidR="00B1796F" w:rsidRPr="00D86DDC" w14:paraId="07B6607C" w14:textId="77777777" w:rsidTr="00F4073D">
        <w:tc>
          <w:tcPr>
            <w:tcW w:w="1466" w:type="dxa"/>
          </w:tcPr>
          <w:p w14:paraId="2CA14D39" w14:textId="075E971F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</w:t>
            </w:r>
            <w:r w:rsidR="009E05DF"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155" w:type="dxa"/>
          </w:tcPr>
          <w:p w14:paraId="431C54DB" w14:textId="77777777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950" w:type="dxa"/>
          </w:tcPr>
          <w:p w14:paraId="30F02489" w14:textId="77777777" w:rsidR="00B1796F" w:rsidRPr="00D86DDC" w:rsidRDefault="00B1796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</w:tr>
      <w:tr w:rsidR="00B1796F" w:rsidRPr="00D86DDC" w14:paraId="394E1CB4" w14:textId="77777777" w:rsidTr="00F4073D">
        <w:tc>
          <w:tcPr>
            <w:tcW w:w="1466" w:type="dxa"/>
          </w:tcPr>
          <w:p w14:paraId="7AA017CF" w14:textId="393424C5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Модуль </w:t>
            </w:r>
            <w:r w:rsidR="009E05DF"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5" w:type="dxa"/>
          </w:tcPr>
          <w:p w14:paraId="6ABE6B30" w14:textId="77777777" w:rsidR="002A521B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Финансовые мошенничества: как распознать</w:t>
            </w:r>
          </w:p>
          <w:p w14:paraId="26230E8B" w14:textId="77777777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и не стать жертвой</w:t>
            </w:r>
          </w:p>
        </w:tc>
        <w:tc>
          <w:tcPr>
            <w:tcW w:w="1950" w:type="dxa"/>
          </w:tcPr>
          <w:p w14:paraId="29F1B8DF" w14:textId="57AB6B3B" w:rsidR="00B1796F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3</w:t>
            </w:r>
          </w:p>
        </w:tc>
      </w:tr>
      <w:tr w:rsidR="002A521B" w:rsidRPr="00D86DDC" w14:paraId="2D41FCD4" w14:textId="77777777" w:rsidTr="00F4073D">
        <w:tc>
          <w:tcPr>
            <w:tcW w:w="1466" w:type="dxa"/>
          </w:tcPr>
          <w:p w14:paraId="04AFE921" w14:textId="6AB087E1" w:rsidR="002A521B" w:rsidRPr="00D86DDC" w:rsidRDefault="00C62D25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Модуль</w:t>
            </w:r>
            <w:r w:rsidR="009E05DF"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155" w:type="dxa"/>
          </w:tcPr>
          <w:p w14:paraId="6B8F5241" w14:textId="77777777" w:rsidR="002A521B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старость: возможности пенсионного</w:t>
            </w:r>
          </w:p>
          <w:p w14:paraId="74537B73" w14:textId="77777777" w:rsidR="002A521B" w:rsidRPr="00D86DDC" w:rsidRDefault="002A521B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</w:p>
        </w:tc>
        <w:tc>
          <w:tcPr>
            <w:tcW w:w="1950" w:type="dxa"/>
          </w:tcPr>
          <w:p w14:paraId="41B3E416" w14:textId="18FDB23C" w:rsidR="002A521B" w:rsidRPr="00D86DDC" w:rsidRDefault="009E05D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4</w:t>
            </w:r>
          </w:p>
        </w:tc>
      </w:tr>
      <w:tr w:rsidR="00B1796F" w:rsidRPr="00D86DDC" w14:paraId="44F79F5A" w14:textId="77777777" w:rsidTr="00F4073D">
        <w:tc>
          <w:tcPr>
            <w:tcW w:w="1466" w:type="dxa"/>
          </w:tcPr>
          <w:p w14:paraId="578D2CE0" w14:textId="77777777" w:rsidR="00B1796F" w:rsidRPr="00D86DDC" w:rsidRDefault="002A521B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6155" w:type="dxa"/>
          </w:tcPr>
          <w:p w14:paraId="5DFF81BD" w14:textId="77777777" w:rsidR="00B1796F" w:rsidRPr="00D86DDC" w:rsidRDefault="00B1796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Итоговый контроль по курсу</w:t>
            </w:r>
          </w:p>
        </w:tc>
        <w:tc>
          <w:tcPr>
            <w:tcW w:w="1950" w:type="dxa"/>
          </w:tcPr>
          <w:p w14:paraId="2E210CDF" w14:textId="48A9853C" w:rsidR="00B1796F" w:rsidRPr="00D86DDC" w:rsidRDefault="00C62D25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3</w:t>
            </w:r>
          </w:p>
        </w:tc>
      </w:tr>
      <w:tr w:rsidR="00B1796F" w:rsidRPr="00D86DDC" w14:paraId="03E5834C" w14:textId="77777777" w:rsidTr="00F4073D">
        <w:tc>
          <w:tcPr>
            <w:tcW w:w="1466" w:type="dxa"/>
          </w:tcPr>
          <w:p w14:paraId="6AA91F74" w14:textId="77777777" w:rsidR="00B1796F" w:rsidRPr="00D86DDC" w:rsidRDefault="00B1796F" w:rsidP="00D86DDC">
            <w:pPr>
              <w:tabs>
                <w:tab w:val="left" w:pos="70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ab/>
            </w: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55" w:type="dxa"/>
          </w:tcPr>
          <w:p w14:paraId="75288439" w14:textId="77777777" w:rsidR="00B1796F" w:rsidRPr="00D86DDC" w:rsidRDefault="00B1796F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656BCE" w14:textId="77777777" w:rsidR="00B1796F" w:rsidRPr="00D86DDC" w:rsidRDefault="000F2113" w:rsidP="00D86D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17</w:t>
            </w:r>
          </w:p>
        </w:tc>
      </w:tr>
    </w:tbl>
    <w:p w14:paraId="16EABCB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</w:p>
    <w:p w14:paraId="4655DA72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DC">
        <w:rPr>
          <w:rFonts w:ascii="Times New Roman" w:hAnsi="Times New Roman" w:cs="Times New Roman"/>
          <w:b/>
          <w:sz w:val="24"/>
          <w:szCs w:val="24"/>
        </w:rPr>
        <w:t>Формы и методы организации учебной деятельности</w:t>
      </w:r>
    </w:p>
    <w:p w14:paraId="66AA22D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6E992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В ходе организации учебной деятельности учащихся будут использоваться следующие формы занятий.</w:t>
      </w:r>
    </w:p>
    <w:p w14:paraId="2C3B559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 xml:space="preserve">Лекция-беседа или диалог с аудиторией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– форма организации учебной деятельности, представляющая собой метод донесения до учащихся новых знаний. Основное отличие от других форм занятий — большая информативность и активная позиция обучающихся.</w:t>
      </w:r>
    </w:p>
    <w:p w14:paraId="7B503E20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Педагог передаёт новую систематизированную информацию, раскрывает междисциплинарные связи, фокусирует внимание учащихся на основных проблемах, отражает практический опыт решения поставленных задач в процессе беседы.</w:t>
      </w:r>
    </w:p>
    <w:p w14:paraId="506C468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Ведущими принципами и одновременно критериями эффективности лекций по финансовой грамотности считаются: оптимальное сочетание обучающих, воспитывающих, развивающих функций; системность, ясность изложения и активизация мышления учеников; аргументированность суждений; учёт особенностей аудитории (профиль класса); сочетание теории и практики, логики изложения с творческой импровизацией учителя; использование технических средств.</w:t>
      </w:r>
    </w:p>
    <w:p w14:paraId="64D9F73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Активизировать диалоговые и творчески-поисковые формы проведения образовательной работы позволят лекции-беседы с участием представителей финансового сектора, бизнеса, профессорско-преподавательского состава вузов.</w:t>
      </w:r>
    </w:p>
    <w:p w14:paraId="18EDDAD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b/>
          <w:bCs/>
          <w:sz w:val="24"/>
          <w:szCs w:val="24"/>
        </w:rPr>
        <w:lastRenderedPageBreak/>
        <w:t xml:space="preserve">Практикум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— форма тематических учебных занятий, связанных с лекционным курсом, используемая для формирования умений и компетенций, проверки уровня усвоения материала учащимися.</w:t>
      </w:r>
    </w:p>
    <w:p w14:paraId="77F1261F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Практическое занятие курса финансовой грамотности как форма организации образовательной деятельности носит обучающий характер, направлено на формирование предметных умений и компетенций в области управления личными финансами, является связующим звеном между теоретическим освоением учеником предмета и применением его положений в реальной жизненной ситуации. Предметные умения</w:t>
      </w:r>
    </w:p>
    <w:p w14:paraId="7950600E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и компетенции отрабатываются посредством решения практических задач, выполнения заданий, осуществления поисковой деятельности и др.</w:t>
      </w:r>
    </w:p>
    <w:p w14:paraId="1B81EF66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b/>
          <w:bCs/>
          <w:sz w:val="24"/>
          <w:szCs w:val="24"/>
        </w:rPr>
        <w:t xml:space="preserve">Игра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— форма организации учебной деятельности, имитирующая реальную деятельность, в ходе которой происходит синтез абстрактного</w:t>
      </w:r>
    </w:p>
    <w:p w14:paraId="62C9EEB3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восприятия теоретического материала и реального применения полученных знаний. Абстрактное восприятие теоретического материала, заключающееся в основном в нахождении общих закономерностей, связей и отношений, посредством моделирования жизненной ситуации,</w:t>
      </w:r>
    </w:p>
    <w:p w14:paraId="77D73047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связанной с принятием финансового решения, находит своё отражение в конкретных действиях. Целью игры является выработка модели поведения в сложившейся ситуации, приобретение опыта.</w:t>
      </w:r>
    </w:p>
    <w:p w14:paraId="1563F92D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b/>
          <w:bCs/>
          <w:sz w:val="24"/>
          <w:szCs w:val="24"/>
        </w:rPr>
        <w:t xml:space="preserve">Занятие – презентация учебных достижений </w:t>
      </w:r>
      <w:r w:rsidRPr="00D86DDC">
        <w:rPr>
          <w:rFonts w:ascii="Times New Roman" w:eastAsia="FreeSetLight-Regular" w:hAnsi="Times New Roman" w:cs="Times New Roman"/>
          <w:sz w:val="24"/>
          <w:szCs w:val="24"/>
        </w:rPr>
        <w:t>— форма организации учебной деятельности с целью мониторинга приращения знаний</w:t>
      </w:r>
    </w:p>
    <w:p w14:paraId="375ADDAF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86DDC">
        <w:rPr>
          <w:rFonts w:ascii="Times New Roman" w:eastAsia="FreeSetLight-Regular" w:hAnsi="Times New Roman" w:cs="Times New Roman"/>
          <w:sz w:val="24"/>
          <w:szCs w:val="24"/>
        </w:rPr>
        <w:t>и умений обучающихся. Мониторинг может быть проведён в форме решения тематического теста, тематического задания, практических задач, написания эссе, викторины, защиты проектов и других видов интерактива.</w:t>
      </w:r>
    </w:p>
    <w:p w14:paraId="33F74E1A" w14:textId="77777777" w:rsidR="00B1796F" w:rsidRPr="00D86DDC" w:rsidRDefault="00B1796F" w:rsidP="00D86DD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FreeSetLight-Regular" w:hAnsi="Times New Roman" w:cs="Times New Roman"/>
          <w:b/>
          <w:sz w:val="24"/>
          <w:szCs w:val="24"/>
        </w:rPr>
      </w:pPr>
    </w:p>
    <w:p w14:paraId="4BDE47E3" w14:textId="77777777" w:rsidR="00B1796F" w:rsidRPr="00D86DDC" w:rsidRDefault="00B1796F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6CF91219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4886538D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0A733C7B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20E3C4AE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72AB1DC5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47F27AC3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41864240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1737F67C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sz w:val="24"/>
          <w:szCs w:val="24"/>
        </w:rPr>
      </w:pPr>
    </w:p>
    <w:p w14:paraId="3300AEB8" w14:textId="7777777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554D5739" w14:textId="47839847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1E75C106" w14:textId="267AC5DE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4F05A273" w14:textId="2635F696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7F41A60A" w14:textId="148BCDC3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52617CB1" w14:textId="00F97DC1" w:rsidR="003A3C77" w:rsidRPr="00D86DDC" w:rsidRDefault="003A3C77" w:rsidP="00D86DDC">
      <w:pPr>
        <w:spacing w:after="0" w:line="240" w:lineRule="auto"/>
        <w:contextualSpacing/>
        <w:rPr>
          <w:rFonts w:ascii="Times New Roman" w:eastAsia="FreeSetLight-Regular" w:hAnsi="Times New Roman" w:cs="Times New Roman"/>
          <w:color w:val="000000"/>
          <w:sz w:val="24"/>
          <w:szCs w:val="24"/>
        </w:rPr>
      </w:pPr>
    </w:p>
    <w:p w14:paraId="6062A082" w14:textId="77777777" w:rsidR="003A3C77" w:rsidRPr="00D86DDC" w:rsidRDefault="003A3C77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95F1E" w14:textId="77777777" w:rsidR="00D86DDC" w:rsidRDefault="00D86DDC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6355BE" w14:textId="0C541800" w:rsidR="003A3C77" w:rsidRPr="00D86DDC" w:rsidRDefault="003A3C77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КУРСА 10 КЛАССА</w:t>
      </w:r>
    </w:p>
    <w:p w14:paraId="116F55BD" w14:textId="77777777" w:rsidR="00972629" w:rsidRPr="00D86DDC" w:rsidRDefault="00972629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40" w:type="dxa"/>
        <w:tblInd w:w="-17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68"/>
        <w:gridCol w:w="4536"/>
        <w:gridCol w:w="1134"/>
      </w:tblGrid>
      <w:tr w:rsidR="00972629" w:rsidRPr="00D86DDC" w14:paraId="11CB1759" w14:textId="77777777" w:rsidTr="00D86DDC">
        <w:tc>
          <w:tcPr>
            <w:tcW w:w="851" w:type="dxa"/>
          </w:tcPr>
          <w:p w14:paraId="7738FC6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03856A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14:paraId="6C61577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568" w:type="dxa"/>
          </w:tcPr>
          <w:p w14:paraId="6D64D09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4FA3D7F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14:paraId="5BA23E0E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Базовые понятия</w:t>
            </w:r>
          </w:p>
        </w:tc>
        <w:tc>
          <w:tcPr>
            <w:tcW w:w="1134" w:type="dxa"/>
          </w:tcPr>
          <w:p w14:paraId="287E568D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2629" w:rsidRPr="00D86DDC" w14:paraId="7BD5F08E" w14:textId="77777777" w:rsidTr="00D86DDC">
        <w:tc>
          <w:tcPr>
            <w:tcW w:w="851" w:type="dxa"/>
          </w:tcPr>
          <w:p w14:paraId="374B66AF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AF07A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Основы финансовой грамотности.</w:t>
            </w:r>
          </w:p>
          <w:p w14:paraId="6FC4DDA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в жизни человека.  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Личные финансы гражданина</w:t>
            </w:r>
          </w:p>
        </w:tc>
        <w:tc>
          <w:tcPr>
            <w:tcW w:w="568" w:type="dxa"/>
          </w:tcPr>
          <w:p w14:paraId="6E78C0B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85ECF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31E16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E2886AE" w14:textId="77777777" w:rsidTr="00D86DDC">
        <w:tc>
          <w:tcPr>
            <w:tcW w:w="851" w:type="dxa"/>
          </w:tcPr>
          <w:p w14:paraId="597A6B20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6C880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институты.</w:t>
            </w:r>
          </w:p>
        </w:tc>
        <w:tc>
          <w:tcPr>
            <w:tcW w:w="568" w:type="dxa"/>
          </w:tcPr>
          <w:p w14:paraId="06AC94B3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1441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0B69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B2E5030" w14:textId="77777777" w:rsidTr="00D86DDC">
        <w:tc>
          <w:tcPr>
            <w:tcW w:w="851" w:type="dxa"/>
          </w:tcPr>
          <w:p w14:paraId="23C3AF48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28308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Банки: чем они могут быть вам полезны в жизни</w:t>
            </w:r>
          </w:p>
          <w:p w14:paraId="11DB716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568" w:type="dxa"/>
          </w:tcPr>
          <w:p w14:paraId="2A9B6B7E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2777952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личные финансы, сбережения, заёмщик, кредитор (заимодавец), кредитно-финансовые посредники, банковская система, коммерческий банк, Центральный банк, банковские операции, вклад, кредит, банковская карта, драгоценные металлы, расчётные операции;</w:t>
            </w:r>
          </w:p>
          <w:p w14:paraId="31A1742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механизма взаимодействия коммерческих банков и</w:t>
            </w:r>
          </w:p>
          <w:p w14:paraId="19F1A92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Центрального банка, ключевых банковских операций с населением.</w:t>
            </w:r>
          </w:p>
        </w:tc>
        <w:tc>
          <w:tcPr>
            <w:tcW w:w="1134" w:type="dxa"/>
            <w:vMerge w:val="restart"/>
          </w:tcPr>
          <w:p w14:paraId="6E7149E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0177522" w14:textId="77777777" w:rsidTr="00D86DDC">
        <w:tc>
          <w:tcPr>
            <w:tcW w:w="851" w:type="dxa"/>
          </w:tcPr>
          <w:p w14:paraId="0AC6E661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80DFC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РФ</w:t>
            </w:r>
          </w:p>
        </w:tc>
        <w:tc>
          <w:tcPr>
            <w:tcW w:w="568" w:type="dxa"/>
          </w:tcPr>
          <w:p w14:paraId="6A155BC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0700CD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F5D5C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7FF4109D" w14:textId="77777777" w:rsidTr="00D86DDC">
        <w:trPr>
          <w:trHeight w:val="644"/>
        </w:trPr>
        <w:tc>
          <w:tcPr>
            <w:tcW w:w="851" w:type="dxa"/>
          </w:tcPr>
          <w:p w14:paraId="2EF56F98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C6F6A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568" w:type="dxa"/>
          </w:tcPr>
          <w:p w14:paraId="23F2509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20AB9D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5109DC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9DAB79F" w14:textId="77777777" w:rsidTr="00D86DDC">
        <w:tc>
          <w:tcPr>
            <w:tcW w:w="851" w:type="dxa"/>
          </w:tcPr>
          <w:p w14:paraId="512E531E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777F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Управлять финансами с помощью</w:t>
            </w:r>
          </w:p>
          <w:p w14:paraId="600154C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банковской карты</w:t>
            </w:r>
          </w:p>
        </w:tc>
        <w:tc>
          <w:tcPr>
            <w:tcW w:w="568" w:type="dxa"/>
          </w:tcPr>
          <w:p w14:paraId="2E1E5CC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DDA8CF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• банковская карта, эмитент, держатель карты, платёжная система, </w:t>
            </w: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эквайрер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, дебетовая карта, кредитная карта, предоплаченная кар-</w:t>
            </w:r>
          </w:p>
          <w:p w14:paraId="245DF86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та, зарплатная карта, овердрафт, POS-терминал, ПИН-код;</w:t>
            </w:r>
          </w:p>
          <w:p w14:paraId="440F751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банковских карт, механизмов выпуска и обращения банковских карт, способов защиты от мошенников в процессе использования банковских карт, возможностей использования банковских карт в повседневной жизни.</w:t>
            </w:r>
          </w:p>
        </w:tc>
        <w:tc>
          <w:tcPr>
            <w:tcW w:w="1134" w:type="dxa"/>
          </w:tcPr>
          <w:p w14:paraId="21D740B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4460FCF" w14:textId="77777777" w:rsidTr="00D86DDC">
        <w:tc>
          <w:tcPr>
            <w:tcW w:w="851" w:type="dxa"/>
          </w:tcPr>
          <w:p w14:paraId="36C3345E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BCB94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Депозиты и как с ними обращаться</w:t>
            </w:r>
          </w:p>
        </w:tc>
        <w:tc>
          <w:tcPr>
            <w:tcW w:w="568" w:type="dxa"/>
          </w:tcPr>
          <w:p w14:paraId="581E109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470869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финансовые активы, ликвидность, надёжность, доходность,</w:t>
            </w:r>
          </w:p>
          <w:p w14:paraId="3BE83F1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банковский вклад (депозит), банковский процент, риск, вкладчик, инфляция, Роспотребнадзор, валюта вклада, Агентство по страхованию</w:t>
            </w:r>
          </w:p>
          <w:p w14:paraId="57C97FA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вкладов;</w:t>
            </w:r>
          </w:p>
          <w:p w14:paraId="683397F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депозитов по срокам размещения средств, способов размещения средств во вклады, механизма защиты интересов</w:t>
            </w:r>
          </w:p>
          <w:p w14:paraId="1E58C3B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вкладчиков Агентством по страхованию 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вкладов.</w:t>
            </w:r>
          </w:p>
        </w:tc>
        <w:tc>
          <w:tcPr>
            <w:tcW w:w="1134" w:type="dxa"/>
          </w:tcPr>
          <w:p w14:paraId="3B987ED2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788876A4" w14:textId="77777777" w:rsidTr="00D86DDC">
        <w:tc>
          <w:tcPr>
            <w:tcW w:w="851" w:type="dxa"/>
          </w:tcPr>
          <w:p w14:paraId="6ED96A03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C4F1E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D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568" w:type="dxa"/>
          </w:tcPr>
          <w:p w14:paraId="0F81B5E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E2BA66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банковский процент, вкладчик, договор банковского вклада,</w:t>
            </w:r>
          </w:p>
          <w:p w14:paraId="6B9C58B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срок вклада, вклад до востребования, срочный вклад, формула сложных процентов, формула простых процентов, капитализация, валюта</w:t>
            </w:r>
          </w:p>
          <w:p w14:paraId="680482C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вклада;</w:t>
            </w:r>
          </w:p>
          <w:p w14:paraId="101AEB56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способов начисления процентов по вкладам.</w:t>
            </w:r>
          </w:p>
          <w:p w14:paraId="73C2F53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B6D30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B86244A" w14:textId="77777777" w:rsidTr="00D86DDC">
        <w:tc>
          <w:tcPr>
            <w:tcW w:w="851" w:type="dxa"/>
          </w:tcPr>
          <w:p w14:paraId="263C783A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DD0C4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хранить сбережения</w:t>
            </w:r>
          </w:p>
          <w:p w14:paraId="532CFD5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 получать прибыль</w:t>
            </w:r>
          </w:p>
        </w:tc>
        <w:tc>
          <w:tcPr>
            <w:tcW w:w="568" w:type="dxa"/>
          </w:tcPr>
          <w:p w14:paraId="00010FD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C954E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драгоценные металлы, золото, инвестиции, ювелирные изделия, налог на добавленную стоимость, слитки, коллекционные монеты,</w:t>
            </w:r>
          </w:p>
          <w:p w14:paraId="1DCB7C7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инвестиционные монеты, обезличенные металлические счета;</w:t>
            </w:r>
          </w:p>
          <w:p w14:paraId="227382D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способов размещения сбережений в драгоценные металлы, механизмов проведения операций с обезличенными металлическими счетами и в сети Интернет, способов снижения расходов при</w:t>
            </w:r>
          </w:p>
          <w:p w14:paraId="446EDA6E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проведении операций с драгоценными металлами.</w:t>
            </w:r>
          </w:p>
        </w:tc>
        <w:tc>
          <w:tcPr>
            <w:tcW w:w="1134" w:type="dxa"/>
          </w:tcPr>
          <w:p w14:paraId="05222F88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D94111A" w14:textId="77777777" w:rsidTr="00D86DDC">
        <w:tc>
          <w:tcPr>
            <w:tcW w:w="851" w:type="dxa"/>
          </w:tcPr>
          <w:p w14:paraId="342AE0FB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05DC9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568" w:type="dxa"/>
          </w:tcPr>
          <w:p w14:paraId="37EB894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FE6A7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кредит, заём, ссуда, ежемесячный платёж, задолженность, годовой доход, потребительский кооператив, микрофинансовая организация, поручитель;</w:t>
            </w:r>
          </w:p>
          <w:p w14:paraId="78484DB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сущности кредита и способов оценки актуальности его</w:t>
            </w:r>
          </w:p>
          <w:p w14:paraId="08DA85E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привлечения для заёмщика, достоинств и недостатков различных способов привлечения ссуд, способов оценки рисков использования кредитов.</w:t>
            </w:r>
          </w:p>
        </w:tc>
        <w:tc>
          <w:tcPr>
            <w:tcW w:w="1134" w:type="dxa"/>
          </w:tcPr>
          <w:p w14:paraId="093A5323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4B99646" w14:textId="77777777" w:rsidTr="00D86DDC">
        <w:tc>
          <w:tcPr>
            <w:tcW w:w="851" w:type="dxa"/>
          </w:tcPr>
          <w:p w14:paraId="5460CC70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8FD52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Cs/>
                <w:sz w:val="24"/>
                <w:szCs w:val="24"/>
              </w:rPr>
              <w:t>Виды кредитов. Кредит целевой</w:t>
            </w:r>
          </w:p>
        </w:tc>
        <w:tc>
          <w:tcPr>
            <w:tcW w:w="568" w:type="dxa"/>
          </w:tcPr>
          <w:p w14:paraId="48F12BA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724BAD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потребительский кредит, ипотечный кредит, автокредит, кредитная карта, срок кредита, сумма кредита, процентная ставка по кредиту, кредитный договор, льготный период, дифференцированные</w:t>
            </w:r>
          </w:p>
          <w:p w14:paraId="0721097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платежи, равные платежи, график платежей, штрафные санкции, просрочка по кредиту, кредитная история;</w:t>
            </w:r>
          </w:p>
          <w:p w14:paraId="19753D5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знания видов кредитов и условий их предоставления, основных элементов кредитного договора, этапов предоставления кредита коммерческими банками, обязанностей и ответственности, возникающих</w:t>
            </w:r>
          </w:p>
          <w:p w14:paraId="41BF69B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при получении кредита, знание того, что такое кредитная история.</w:t>
            </w:r>
          </w:p>
        </w:tc>
        <w:tc>
          <w:tcPr>
            <w:tcW w:w="1134" w:type="dxa"/>
          </w:tcPr>
          <w:p w14:paraId="50847642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3337783E" w14:textId="77777777" w:rsidTr="00D86DDC">
        <w:tc>
          <w:tcPr>
            <w:tcW w:w="851" w:type="dxa"/>
          </w:tcPr>
          <w:p w14:paraId="5EC6BC2B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D951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Cs/>
                <w:sz w:val="24"/>
                <w:szCs w:val="24"/>
              </w:rPr>
              <w:t>Виды кредитов. Потребительский кредит</w:t>
            </w:r>
          </w:p>
        </w:tc>
        <w:tc>
          <w:tcPr>
            <w:tcW w:w="568" w:type="dxa"/>
          </w:tcPr>
          <w:p w14:paraId="34BC5FAE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9AF5A0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2843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E00AF90" w14:textId="77777777" w:rsidTr="00D86DDC">
        <w:tc>
          <w:tcPr>
            <w:tcW w:w="851" w:type="dxa"/>
          </w:tcPr>
          <w:p w14:paraId="720CADD3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</w:tcPr>
          <w:p w14:paraId="6B75668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Микрофинансирование</w:t>
            </w:r>
          </w:p>
        </w:tc>
        <w:tc>
          <w:tcPr>
            <w:tcW w:w="568" w:type="dxa"/>
          </w:tcPr>
          <w:p w14:paraId="11EBDC1C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067CA2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85926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A5C5196" w14:textId="77777777" w:rsidTr="00D86DDC">
        <w:tc>
          <w:tcPr>
            <w:tcW w:w="851" w:type="dxa"/>
          </w:tcPr>
          <w:p w14:paraId="5B5C2053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50E80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по защите прав клиента</w:t>
            </w:r>
          </w:p>
        </w:tc>
        <w:tc>
          <w:tcPr>
            <w:tcW w:w="568" w:type="dxa"/>
          </w:tcPr>
          <w:p w14:paraId="52E2CA4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1780A2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2A97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41FB9CA" w14:textId="77777777" w:rsidTr="00D86DDC">
        <w:tc>
          <w:tcPr>
            <w:tcW w:w="851" w:type="dxa"/>
          </w:tcPr>
          <w:p w14:paraId="22B2BE09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1313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Деловая игра. Банки</w:t>
            </w:r>
          </w:p>
        </w:tc>
        <w:tc>
          <w:tcPr>
            <w:tcW w:w="568" w:type="dxa"/>
          </w:tcPr>
          <w:p w14:paraId="003AE66D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A6A15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5EB46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2DEC4A6" w14:textId="77777777" w:rsidTr="00D86DDC">
        <w:tc>
          <w:tcPr>
            <w:tcW w:w="851" w:type="dxa"/>
          </w:tcPr>
          <w:p w14:paraId="602760A9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B40AE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Фондовый рынок: как его использовать для роста</w:t>
            </w:r>
          </w:p>
          <w:p w14:paraId="53136C7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  <w:p w14:paraId="2B356A6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Финансовые риски и стратегии</w:t>
            </w:r>
          </w:p>
          <w:p w14:paraId="3B3EA77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инвестирования</w:t>
            </w:r>
          </w:p>
        </w:tc>
        <w:tc>
          <w:tcPr>
            <w:tcW w:w="568" w:type="dxa"/>
          </w:tcPr>
          <w:p w14:paraId="6DAC2C3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12A2B7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инвестирование, доходность, финансовый риск, срок инвестирования, инвестиционная стратегия, инвестиционные финансовые инструменты, инвестиционный портфель, диверсификация;</w:t>
            </w:r>
          </w:p>
          <w:p w14:paraId="49D1CE6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инвестиционных стратегий и финансовых рисков, с которыми они сопряжены.</w:t>
            </w:r>
          </w:p>
        </w:tc>
        <w:tc>
          <w:tcPr>
            <w:tcW w:w="1134" w:type="dxa"/>
          </w:tcPr>
          <w:p w14:paraId="245458C8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30D94DF6" w14:textId="77777777" w:rsidTr="00D86DDC">
        <w:tc>
          <w:tcPr>
            <w:tcW w:w="851" w:type="dxa"/>
          </w:tcPr>
          <w:p w14:paraId="472B05E5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8E0A1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Что такое ценные бумаги </w:t>
            </w:r>
          </w:p>
        </w:tc>
        <w:tc>
          <w:tcPr>
            <w:tcW w:w="568" w:type="dxa"/>
          </w:tcPr>
          <w:p w14:paraId="5C26F84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E0F1A9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рынок ценных бумаг, финансовый рынок, долевые и долговые</w:t>
            </w:r>
          </w:p>
          <w:p w14:paraId="047C4DE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ценные бумаги, акции, обыкновенные акции, привилегированные акции, дивиденд, уставный капитал компании, акционер, облигации, дисконт,</w:t>
            </w:r>
          </w:p>
          <w:p w14:paraId="2FC4729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купонные выплаты по облигациям, вексель, доходность ценной бумаги;</w:t>
            </w:r>
          </w:p>
          <w:p w14:paraId="1E6D4AD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ценных бумаг и их отличий друг от друга, рисков</w:t>
            </w:r>
          </w:p>
          <w:p w14:paraId="61DC421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инвестирования в ценные бумаги, способов оценки доходности ценных бумаг, механизмов функционирования рынка ценных бумаг и финансового рынка.</w:t>
            </w:r>
          </w:p>
        </w:tc>
        <w:tc>
          <w:tcPr>
            <w:tcW w:w="1134" w:type="dxa"/>
          </w:tcPr>
          <w:p w14:paraId="66FDC772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164FE0F" w14:textId="77777777" w:rsidTr="00D86DDC">
        <w:tc>
          <w:tcPr>
            <w:tcW w:w="851" w:type="dxa"/>
          </w:tcPr>
          <w:p w14:paraId="1B909F46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3B102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568" w:type="dxa"/>
          </w:tcPr>
          <w:p w14:paraId="72E78C3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7FA46D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стратегии управления инвестициями, активные инвесторы, пассивные инвесторы, инвестиционный портфель, структура инвестиционного портфеля, диверсификация активов, срок инвестирования,</w:t>
            </w:r>
          </w:p>
          <w:p w14:paraId="177B5BB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риск, доходность, технический анализ, фундаментальный анализ, коллективные инвестиции;</w:t>
            </w:r>
          </w:p>
          <w:p w14:paraId="727AB0F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стратегий инвестирования на рынке ценных бумаг, механизма формирования инвестиционного портфеля, принципов анализа рынка ценных бумаг, способов инвестирования на фондовом рынке.</w:t>
            </w:r>
          </w:p>
        </w:tc>
        <w:tc>
          <w:tcPr>
            <w:tcW w:w="1134" w:type="dxa"/>
          </w:tcPr>
          <w:p w14:paraId="1D70F49D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78724726" w14:textId="77777777" w:rsidTr="00D86DDC">
        <w:tc>
          <w:tcPr>
            <w:tcW w:w="851" w:type="dxa"/>
          </w:tcPr>
          <w:p w14:paraId="6A7342D0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D71CB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568" w:type="dxa"/>
          </w:tcPr>
          <w:p w14:paraId="7174D18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96DAF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паевые инвестиционные фонды (ПИФы), пай, открытый ПИФ,</w:t>
            </w:r>
          </w:p>
          <w:p w14:paraId="1B5C2FE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интервальный ПИФ, закрытый ПИФ, управляющая компания, доверительное управление;</w:t>
            </w:r>
          </w:p>
          <w:p w14:paraId="3AA6341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• знание способов коллективных инвестиций в России и механизмов их функционирования, рисков, преимуществ и недостатков</w:t>
            </w:r>
          </w:p>
          <w:p w14:paraId="15283BC8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инвестирования в ПИФы, видов ПИФов.</w:t>
            </w:r>
          </w:p>
        </w:tc>
        <w:tc>
          <w:tcPr>
            <w:tcW w:w="1134" w:type="dxa"/>
          </w:tcPr>
          <w:p w14:paraId="25D506CA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4715A637" w14:textId="77777777" w:rsidTr="00D86DDC">
        <w:tc>
          <w:tcPr>
            <w:tcW w:w="851" w:type="dxa"/>
          </w:tcPr>
          <w:p w14:paraId="53207FDA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D5C29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Профессиональные участки рынка ценных бумаг. Брокер, дилер. Типы валютных сделок</w:t>
            </w:r>
          </w:p>
        </w:tc>
        <w:tc>
          <w:tcPr>
            <w:tcW w:w="568" w:type="dxa"/>
          </w:tcPr>
          <w:p w14:paraId="4395C52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3B98E3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7EDA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2CBBED3" w14:textId="77777777" w:rsidTr="00D86DDC">
        <w:tc>
          <w:tcPr>
            <w:tcW w:w="851" w:type="dxa"/>
          </w:tcPr>
          <w:p w14:paraId="249677CE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7EDBE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iCs/>
                <w:sz w:val="24"/>
                <w:szCs w:val="24"/>
              </w:rPr>
              <w:t>Операции на валютном рынке: риски и возможности</w:t>
            </w:r>
          </w:p>
        </w:tc>
        <w:tc>
          <w:tcPr>
            <w:tcW w:w="568" w:type="dxa"/>
          </w:tcPr>
          <w:p w14:paraId="0CC7CE8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84A795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Валюта, валютный курс, рынок FOREX. Типы валютных сделок. Риски и возможности.</w:t>
            </w:r>
            <w:r w:rsidRPr="00D86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Граждане на рынке ценных бумаг.</w:t>
            </w:r>
          </w:p>
        </w:tc>
        <w:tc>
          <w:tcPr>
            <w:tcW w:w="1134" w:type="dxa"/>
          </w:tcPr>
          <w:p w14:paraId="15F929F8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C476827" w14:textId="77777777" w:rsidTr="00D86DDC">
        <w:tc>
          <w:tcPr>
            <w:tcW w:w="851" w:type="dxa"/>
          </w:tcPr>
          <w:p w14:paraId="2D64732E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A36CF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Деловая игра. Фондовый рынок.</w:t>
            </w:r>
          </w:p>
        </w:tc>
        <w:tc>
          <w:tcPr>
            <w:tcW w:w="568" w:type="dxa"/>
          </w:tcPr>
          <w:p w14:paraId="75986E4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3CCD57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9ACC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9139109" w14:textId="77777777" w:rsidTr="00D86DDC">
        <w:tc>
          <w:tcPr>
            <w:tcW w:w="851" w:type="dxa"/>
          </w:tcPr>
          <w:p w14:paraId="2A7369D3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AF8C5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Налоги: почему их надо платить</w:t>
            </w:r>
          </w:p>
          <w:p w14:paraId="71A77A0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Понятие «Налоги»</w:t>
            </w:r>
          </w:p>
        </w:tc>
        <w:tc>
          <w:tcPr>
            <w:tcW w:w="568" w:type="dxa"/>
          </w:tcPr>
          <w:p w14:paraId="410281D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83C00A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налогообложение, налоговая система, налог, прямые и косвенные налоги, налоговый орган, налогоплательщик, идентификационный номер налогоплательщика (ИНН), налоговая декларация, налоговый агент, налоговое правонарушение, налоговые санкции, пеня по налогам;</w:t>
            </w:r>
          </w:p>
          <w:p w14:paraId="50F0ED1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налоговой системы России и ее устройства, общих</w:t>
            </w:r>
          </w:p>
          <w:p w14:paraId="45C3711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принципов работы налоговой службы, случаев, когда необходимо подавать налоговую декларацию, способа получения ИНН, возможных налоговых правонарушений и наказаний за их совершение.</w:t>
            </w:r>
          </w:p>
        </w:tc>
        <w:tc>
          <w:tcPr>
            <w:tcW w:w="1134" w:type="dxa"/>
          </w:tcPr>
          <w:p w14:paraId="29EC4B5A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3C04D37C" w14:textId="77777777" w:rsidTr="00D86DDC">
        <w:tc>
          <w:tcPr>
            <w:tcW w:w="851" w:type="dxa"/>
          </w:tcPr>
          <w:p w14:paraId="2EB00234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51490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Основы налогообложения граждан</w:t>
            </w:r>
          </w:p>
          <w:p w14:paraId="166A631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A69086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A74527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налог на доходы физических лиц (НДФЛ), транспортный налог,</w:t>
            </w:r>
          </w:p>
          <w:p w14:paraId="5B8BE95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земельный налог, налог на имущество физических лиц;</w:t>
            </w:r>
          </w:p>
          <w:p w14:paraId="2184315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налогов, уплачиваемых физическими лицами</w:t>
            </w:r>
          </w:p>
          <w:p w14:paraId="67656B9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 России, оснований для взимания налогов с граждан России, способов расчёта сумм налогов к уплате.</w:t>
            </w:r>
          </w:p>
        </w:tc>
        <w:tc>
          <w:tcPr>
            <w:tcW w:w="1134" w:type="dxa"/>
          </w:tcPr>
          <w:p w14:paraId="18381EDD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214BB74B" w14:textId="77777777" w:rsidTr="00D86DDC">
        <w:tc>
          <w:tcPr>
            <w:tcW w:w="851" w:type="dxa"/>
          </w:tcPr>
          <w:p w14:paraId="203215AA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75D78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Налоговые вычеты или как вернуть налоги в семейный бюджет</w:t>
            </w:r>
          </w:p>
          <w:p w14:paraId="0FDA157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3C75106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03FBE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налоговая льгота, налоговый вычет, стандартный налоговый</w:t>
            </w:r>
          </w:p>
          <w:p w14:paraId="1DE4237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вычет, социальный налоговый вычет, имущественный налоговый вычет, профессиональный налоговый вычет;</w:t>
            </w:r>
          </w:p>
          <w:p w14:paraId="54305B0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налоговых льгот и вычетов и их влияния на величину семейного бюджета, случаев и способов получения налогового вычета.</w:t>
            </w:r>
          </w:p>
        </w:tc>
        <w:tc>
          <w:tcPr>
            <w:tcW w:w="1134" w:type="dxa"/>
          </w:tcPr>
          <w:p w14:paraId="2E1CC8A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FE2AAF1" w14:textId="77777777" w:rsidTr="00D86DDC">
        <w:tc>
          <w:tcPr>
            <w:tcW w:w="851" w:type="dxa"/>
          </w:tcPr>
          <w:p w14:paraId="70C38A4A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9D351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Гражданская ответственность за 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неуплату налогов</w:t>
            </w:r>
          </w:p>
        </w:tc>
        <w:tc>
          <w:tcPr>
            <w:tcW w:w="568" w:type="dxa"/>
          </w:tcPr>
          <w:p w14:paraId="620B79A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6D4770A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CD9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74D34D3" w14:textId="77777777" w:rsidTr="00D86DDC">
        <w:tc>
          <w:tcPr>
            <w:tcW w:w="851" w:type="dxa"/>
          </w:tcPr>
          <w:p w14:paraId="05C4A2EA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AAA9C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 игра. Налоги.</w:t>
            </w:r>
          </w:p>
        </w:tc>
        <w:tc>
          <w:tcPr>
            <w:tcW w:w="568" w:type="dxa"/>
          </w:tcPr>
          <w:p w14:paraId="2540D93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8FDB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29EA7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279573B6" w14:textId="77777777" w:rsidTr="00D86DDC">
        <w:tc>
          <w:tcPr>
            <w:tcW w:w="851" w:type="dxa"/>
          </w:tcPr>
          <w:p w14:paraId="47F0596B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344B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Страхование: что и как надо страховать,</w:t>
            </w:r>
          </w:p>
          <w:p w14:paraId="14913C4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чтобы не попасть в беду</w:t>
            </w:r>
          </w:p>
          <w:p w14:paraId="22C2A1C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Рынок страхования в России</w:t>
            </w:r>
          </w:p>
        </w:tc>
        <w:tc>
          <w:tcPr>
            <w:tcW w:w="568" w:type="dxa"/>
          </w:tcPr>
          <w:p w14:paraId="1FC4057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E11667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страхование, страховщик, страхователь, застрахованный, выгодоприобретатель, договор страхования, страховой полис, правила</w:t>
            </w:r>
          </w:p>
          <w:p w14:paraId="3C95AA3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страхования, страховая премия, объект страхования, страховой риск,</w:t>
            </w:r>
          </w:p>
          <w:p w14:paraId="54AFF3E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страховой случай, страховая выплата;</w:t>
            </w:r>
          </w:p>
          <w:p w14:paraId="7D2C71F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структуры и особенностей страхового рынка в России,</w:t>
            </w:r>
          </w:p>
          <w:p w14:paraId="2D1C8EB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основных участников страховых отношений, алгоритма действия при</w:t>
            </w:r>
          </w:p>
          <w:p w14:paraId="3B9B9357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наступлении страховых случаев.</w:t>
            </w:r>
          </w:p>
        </w:tc>
        <w:tc>
          <w:tcPr>
            <w:tcW w:w="1134" w:type="dxa"/>
          </w:tcPr>
          <w:p w14:paraId="202431C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5B6316D" w14:textId="77777777" w:rsidTr="00D86DDC">
        <w:tc>
          <w:tcPr>
            <w:tcW w:w="851" w:type="dxa"/>
          </w:tcPr>
          <w:p w14:paraId="2B84C23E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C960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 имущества: как защитить нажитое состояние</w:t>
            </w:r>
          </w:p>
        </w:tc>
        <w:tc>
          <w:tcPr>
            <w:tcW w:w="568" w:type="dxa"/>
          </w:tcPr>
          <w:p w14:paraId="26B515D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C12A30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страхование имущества, автострахование (автокаско), аварийный комиссар, агрегатная страховая сумма, неагрегатная страховая</w:t>
            </w:r>
          </w:p>
          <w:p w14:paraId="420534E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сумма, франшиза;</w:t>
            </w:r>
          </w:p>
          <w:p w14:paraId="5CCBA1A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правил страхования имущества, роли имущественного</w:t>
            </w:r>
          </w:p>
          <w:p w14:paraId="0B05DA7E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страхования в сохранении семейного бюджета, условий автострахования.</w:t>
            </w:r>
          </w:p>
        </w:tc>
        <w:tc>
          <w:tcPr>
            <w:tcW w:w="1134" w:type="dxa"/>
          </w:tcPr>
          <w:p w14:paraId="43DBE392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4FC3C6D" w14:textId="77777777" w:rsidTr="00D86DDC">
        <w:trPr>
          <w:trHeight w:val="312"/>
        </w:trPr>
        <w:tc>
          <w:tcPr>
            <w:tcW w:w="851" w:type="dxa"/>
          </w:tcPr>
          <w:p w14:paraId="19931730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ED583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Здоровье и жизнь — высшие блага: поговорим о </w:t>
            </w:r>
            <w:r w:rsidRPr="00D86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D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личном страховании.</w:t>
            </w:r>
          </w:p>
        </w:tc>
        <w:tc>
          <w:tcPr>
            <w:tcW w:w="568" w:type="dxa"/>
          </w:tcPr>
          <w:p w14:paraId="3E5D1BC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4FF822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личное страхование, накопительное страхование, рисковое</w:t>
            </w:r>
          </w:p>
          <w:p w14:paraId="2931CCD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страхование, медицинское страхование: обязательное и добровольное, выкупная сумма;</w:t>
            </w:r>
          </w:p>
          <w:p w14:paraId="768D364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основ личного страхования как способа защиты от непредвиденных трат личного бюджета, условий пользования медицинским страхованием.</w:t>
            </w:r>
          </w:p>
        </w:tc>
        <w:tc>
          <w:tcPr>
            <w:tcW w:w="1134" w:type="dxa"/>
          </w:tcPr>
          <w:p w14:paraId="23C1984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2E41BBDA" w14:textId="77777777" w:rsidTr="00D86DDC">
        <w:tc>
          <w:tcPr>
            <w:tcW w:w="851" w:type="dxa"/>
          </w:tcPr>
          <w:p w14:paraId="6BA710DD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3EE46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 гражданской ответственности</w:t>
            </w:r>
          </w:p>
        </w:tc>
        <w:tc>
          <w:tcPr>
            <w:tcW w:w="568" w:type="dxa"/>
          </w:tcPr>
          <w:p w14:paraId="1ECBF48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1713EC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ответственность, страхование гражданской ответственности, обязательное страхование гражданской ответственности, добровольное страхование гражданской ответственности, третье лицо, ОСАГО, ДСАГО, страхование гражданской ответственности владельцев жилых помещений;</w:t>
            </w:r>
          </w:p>
          <w:p w14:paraId="408257A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основ страхования ответственности и особенностей данного вида страхования.</w:t>
            </w:r>
          </w:p>
        </w:tc>
        <w:tc>
          <w:tcPr>
            <w:tcW w:w="1134" w:type="dxa"/>
          </w:tcPr>
          <w:p w14:paraId="7C3C3ECA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0ABF68B" w14:textId="77777777" w:rsidTr="00D86DDC">
        <w:tc>
          <w:tcPr>
            <w:tcW w:w="851" w:type="dxa"/>
          </w:tcPr>
          <w:p w14:paraId="2AD06666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F5267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выбрать страховщика</w:t>
            </w:r>
          </w:p>
        </w:tc>
        <w:tc>
          <w:tcPr>
            <w:tcW w:w="568" w:type="dxa"/>
          </w:tcPr>
          <w:p w14:paraId="32D204D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E1082D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критерии выбора страховой компании, лицензия на ведение страховой деятельности, страховой портфель, надёжность страховой компа-</w:t>
            </w:r>
          </w:p>
          <w:p w14:paraId="1A798BE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нии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, обоснованный и необоснованный отказ в страховой выплате;</w:t>
            </w:r>
          </w:p>
          <w:p w14:paraId="43F86C5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• знание основ правильного выбора 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страховой компании по-</w:t>
            </w:r>
          </w:p>
          <w:p w14:paraId="2C621104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средством оценки ряда параметров её деятельности.</w:t>
            </w:r>
          </w:p>
        </w:tc>
        <w:tc>
          <w:tcPr>
            <w:tcW w:w="1134" w:type="dxa"/>
          </w:tcPr>
          <w:p w14:paraId="5920F6E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9AB5266" w14:textId="77777777" w:rsidTr="00D86DDC">
        <w:tc>
          <w:tcPr>
            <w:tcW w:w="851" w:type="dxa"/>
          </w:tcPr>
          <w:p w14:paraId="401E2669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B463E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Договор страхования по правилам</w:t>
            </w:r>
          </w:p>
        </w:tc>
        <w:tc>
          <w:tcPr>
            <w:tcW w:w="568" w:type="dxa"/>
          </w:tcPr>
          <w:p w14:paraId="2669AC5A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F05AFD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Заключение договора страхования и как защитить свои права при наступлении страхового случая</w:t>
            </w:r>
          </w:p>
        </w:tc>
        <w:tc>
          <w:tcPr>
            <w:tcW w:w="1134" w:type="dxa"/>
          </w:tcPr>
          <w:p w14:paraId="6DB37C10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3400306F" w14:textId="77777777" w:rsidTr="00D86DDC">
        <w:tc>
          <w:tcPr>
            <w:tcW w:w="851" w:type="dxa"/>
          </w:tcPr>
          <w:p w14:paraId="5C84CBC6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8A580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 в жизни человека. Деловая игра</w:t>
            </w:r>
          </w:p>
        </w:tc>
        <w:tc>
          <w:tcPr>
            <w:tcW w:w="568" w:type="dxa"/>
          </w:tcPr>
          <w:p w14:paraId="6F5FCA00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8D54A8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33620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72032688" w14:textId="77777777" w:rsidTr="00D86DDC">
        <w:tc>
          <w:tcPr>
            <w:tcW w:w="851" w:type="dxa"/>
          </w:tcPr>
          <w:p w14:paraId="064EDEC1" w14:textId="77777777" w:rsidR="00972629" w:rsidRPr="00D86DDC" w:rsidRDefault="00972629" w:rsidP="00D86DD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4501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68" w:type="dxa"/>
          </w:tcPr>
          <w:p w14:paraId="7840F16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E7A941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9879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C18E2" w14:textId="6FDD2207" w:rsidR="00972629" w:rsidRPr="00D86DDC" w:rsidRDefault="00972629" w:rsidP="00D86DDC">
      <w:pPr>
        <w:spacing w:after="0" w:line="240" w:lineRule="auto"/>
        <w:ind w:firstLine="567"/>
        <w:contextualSpacing/>
        <w:jc w:val="center"/>
        <w:rPr>
          <w:rFonts w:ascii="Times New Roman" w:eastAsia="FreeSetLight-Regular" w:hAnsi="Times New Roman" w:cs="Times New Roman"/>
          <w:sz w:val="24"/>
          <w:szCs w:val="24"/>
        </w:rPr>
        <w:sectPr w:rsidR="00972629" w:rsidRPr="00D86DDC" w:rsidSect="003F566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266F09B" w14:textId="77777777" w:rsidR="003A3C77" w:rsidRPr="00D86DDC" w:rsidRDefault="003A3C77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BCEBB" w14:textId="5CA1E6B9" w:rsidR="000F2113" w:rsidRPr="00D86DDC" w:rsidRDefault="003F5667" w:rsidP="00D86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DDC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КАЛЕНДАРНО-ТЕМАТИЧЕСКОЛЕ ПЛАНИРОВАНИЕ ПО КУРСУ</w:t>
      </w:r>
      <w:r w:rsidR="00972629" w:rsidRPr="00D86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D25" w:rsidRPr="00D86DDC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972629" w:rsidRPr="00D86DDC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14:paraId="03F68D17" w14:textId="77777777" w:rsidR="00B1796F" w:rsidRPr="00D86DDC" w:rsidRDefault="00B1796F" w:rsidP="00D86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1" w:type="dxa"/>
        <w:tblInd w:w="-17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567"/>
        <w:gridCol w:w="4536"/>
        <w:gridCol w:w="1275"/>
      </w:tblGrid>
      <w:tr w:rsidR="00972629" w:rsidRPr="00D86DDC" w14:paraId="20DAC3FE" w14:textId="77777777" w:rsidTr="00D86DDC">
        <w:tc>
          <w:tcPr>
            <w:tcW w:w="851" w:type="dxa"/>
          </w:tcPr>
          <w:p w14:paraId="248F64D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2C1BD8B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43555A5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567" w:type="dxa"/>
          </w:tcPr>
          <w:p w14:paraId="3C788DF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77EBBB1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14:paraId="297614B7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Базовые понятия</w:t>
            </w:r>
          </w:p>
        </w:tc>
        <w:tc>
          <w:tcPr>
            <w:tcW w:w="1275" w:type="dxa"/>
          </w:tcPr>
          <w:p w14:paraId="1462797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2629" w:rsidRPr="00D86DDC" w14:paraId="525923BB" w14:textId="77777777" w:rsidTr="00D86DDC">
        <w:tc>
          <w:tcPr>
            <w:tcW w:w="851" w:type="dxa"/>
          </w:tcPr>
          <w:p w14:paraId="039DA11F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3ADE6E" w14:textId="7E4B8B40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</w:t>
            </w:r>
          </w:p>
          <w:p w14:paraId="2DBDE296" w14:textId="4C45B03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567" w:type="dxa"/>
          </w:tcPr>
          <w:p w14:paraId="68AA67C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C5D6FC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D389C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2BFD655F" w14:textId="77777777" w:rsidTr="00D86DDC">
        <w:tc>
          <w:tcPr>
            <w:tcW w:w="851" w:type="dxa"/>
          </w:tcPr>
          <w:p w14:paraId="578A7839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3005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Страхование </w:t>
            </w:r>
          </w:p>
        </w:tc>
        <w:tc>
          <w:tcPr>
            <w:tcW w:w="567" w:type="dxa"/>
          </w:tcPr>
          <w:p w14:paraId="1DA1F1F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8CB4B4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страхование, страховщик, страхователь, застрахованный, выгодоприобретатель, договор страхования, страховой полис, правила</w:t>
            </w:r>
          </w:p>
          <w:p w14:paraId="5A14648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страхования, страховая премия, объект страхования, страховой риск,</w:t>
            </w:r>
          </w:p>
          <w:p w14:paraId="5B6222B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страховой случай, страховая выплата;</w:t>
            </w:r>
          </w:p>
          <w:p w14:paraId="5EDA370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структуры и особенностей страхового рынка в России,</w:t>
            </w:r>
          </w:p>
          <w:p w14:paraId="747E912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основных участников страховых отношений, алгоритма действия при</w:t>
            </w:r>
          </w:p>
          <w:p w14:paraId="3693CEE0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наступлении страховых случаев.</w:t>
            </w:r>
          </w:p>
        </w:tc>
        <w:tc>
          <w:tcPr>
            <w:tcW w:w="1275" w:type="dxa"/>
          </w:tcPr>
          <w:p w14:paraId="09D42E3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274506A" w14:textId="77777777" w:rsidTr="00D86DDC">
        <w:tc>
          <w:tcPr>
            <w:tcW w:w="851" w:type="dxa"/>
          </w:tcPr>
          <w:p w14:paraId="3326B73E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0952B" w14:textId="5541284C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Собственный бизнес: как создать и не потерять</w:t>
            </w:r>
          </w:p>
          <w:p w14:paraId="0177960D" w14:textId="441DE7C3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Создание собственного бизнеса: с чего начать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C414E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463249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F49B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AAB9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5CB1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C5E1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33995" w14:textId="2A2ECA0F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94C1B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9343224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415A4BB3" w14:textId="77777777" w:rsidTr="00D86DDC">
        <w:tc>
          <w:tcPr>
            <w:tcW w:w="851" w:type="dxa"/>
          </w:tcPr>
          <w:p w14:paraId="533DDB55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142A24" w14:textId="09590A50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A16DE3" w14:textId="6E00A7B5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FB045D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бизнес-план, планирование, бизнес-идея, организационная</w:t>
            </w:r>
          </w:p>
          <w:p w14:paraId="0873ADF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структура фирмы, финансовый план, срок окупаемости, маркетинг, потребители, конкуренты, точка безубыточности;</w:t>
            </w:r>
          </w:p>
          <w:p w14:paraId="58E6597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основных элементов бизнес-плана, последовательности</w:t>
            </w:r>
          </w:p>
          <w:p w14:paraId="6B0169E4" w14:textId="1802F78F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его составления.</w:t>
            </w:r>
          </w:p>
        </w:tc>
        <w:tc>
          <w:tcPr>
            <w:tcW w:w="1275" w:type="dxa"/>
            <w:vMerge/>
          </w:tcPr>
          <w:p w14:paraId="5D05C4C3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24C314E8" w14:textId="77777777" w:rsidTr="00D86DDC">
        <w:tc>
          <w:tcPr>
            <w:tcW w:w="851" w:type="dxa"/>
          </w:tcPr>
          <w:p w14:paraId="287E74DB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55AFB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567" w:type="dxa"/>
          </w:tcPr>
          <w:p w14:paraId="7042646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E13BA3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доходы, расходы, прибыль, чистая прибыль, собственный капитал, уставный капитал, заёмный капитал, кредит, лизинг, основные</w:t>
            </w:r>
          </w:p>
          <w:p w14:paraId="15DB72F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средства, оборотные средства, стартап, бизнес-ангел, венчурный инвестор;</w:t>
            </w:r>
          </w:p>
          <w:p w14:paraId="1ED68DA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финансовых ресурсов компании, способов формирования капитала компании, механизма формирования прибыли</w:t>
            </w:r>
          </w:p>
          <w:p w14:paraId="280424C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275" w:type="dxa"/>
          </w:tcPr>
          <w:p w14:paraId="39559F0A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28D1FBD" w14:textId="77777777" w:rsidTr="00D86DDC">
        <w:tc>
          <w:tcPr>
            <w:tcW w:w="851" w:type="dxa"/>
          </w:tcPr>
          <w:p w14:paraId="6B05CCB0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8A75E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Налогообложение малого и среднего 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567" w:type="dxa"/>
          </w:tcPr>
          <w:p w14:paraId="52DAAD7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2A3E443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налогообложение, общий режим налогообложения бизнеса,</w:t>
            </w:r>
          </w:p>
          <w:p w14:paraId="31CBC77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упрощённая система налогообложения (УСН), единый сельскохозяйственный налог (ЕСХН), единый налог на вменённый доход, патентная</w:t>
            </w:r>
          </w:p>
          <w:p w14:paraId="71B0507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система налогообложения (ПСН);</w:t>
            </w:r>
          </w:p>
          <w:p w14:paraId="140BA11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режимов налогообложения бизнеса, обязательств при выборе одного из них.</w:t>
            </w:r>
          </w:p>
        </w:tc>
        <w:tc>
          <w:tcPr>
            <w:tcW w:w="1275" w:type="dxa"/>
          </w:tcPr>
          <w:p w14:paraId="5989479C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1E97237" w14:textId="77777777" w:rsidTr="00D86DDC">
        <w:tc>
          <w:tcPr>
            <w:tcW w:w="851" w:type="dxa"/>
          </w:tcPr>
          <w:p w14:paraId="6E912D67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7AB53" w14:textId="426FD084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567" w:type="dxa"/>
          </w:tcPr>
          <w:p w14:paraId="39C4600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DA3B97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предпринимательская деятельность, финансовые риски, риск</w:t>
            </w:r>
          </w:p>
          <w:p w14:paraId="4D0EDF6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снижения финансовой устойчивости организации, риск неплатежеспособности, инфляционный риск, валютный риск;</w:t>
            </w:r>
          </w:p>
          <w:p w14:paraId="4E9E203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рисков, с которыми может столкнуться бизнесмен</w:t>
            </w:r>
          </w:p>
          <w:p w14:paraId="234743C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при осуществлении предпринимательской деятельности, способов</w:t>
            </w:r>
          </w:p>
          <w:p w14:paraId="00005362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нейтрализации финансовых рисков.</w:t>
            </w:r>
          </w:p>
        </w:tc>
        <w:tc>
          <w:tcPr>
            <w:tcW w:w="1275" w:type="dxa"/>
          </w:tcPr>
          <w:p w14:paraId="311A1D7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6660C6B2" w14:textId="77777777" w:rsidTr="00D86DDC">
        <w:tc>
          <w:tcPr>
            <w:tcW w:w="851" w:type="dxa"/>
          </w:tcPr>
          <w:p w14:paraId="03CF77DC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35D829" w14:textId="09081849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Финансовые мошенничества: как распознать</w:t>
            </w:r>
          </w:p>
          <w:p w14:paraId="31B2814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 стать жертвой</w:t>
            </w:r>
          </w:p>
          <w:p w14:paraId="4DBD428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Финансовая пирамида, или</w:t>
            </w:r>
          </w:p>
          <w:p w14:paraId="281729BC" w14:textId="70AD9D4A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не попасть в сети мошенников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A8E51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96899D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3813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0CAD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3367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D0CD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30C0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1DDB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34F2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D17D2A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ориентироваться в инструментах управления предпринимательскими рисками;</w:t>
            </w:r>
          </w:p>
          <w:p w14:paraId="41BB8BD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оценивать последствия предпринимательских рисков для бизнеса;</w:t>
            </w:r>
          </w:p>
          <w:p w14:paraId="52F0EAA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осуществлять выбор инструмента для нейтрализации рисков</w:t>
            </w:r>
          </w:p>
          <w:p w14:paraId="7F662AC7" w14:textId="515E5FF5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 снижения последствий от их воздействия.</w:t>
            </w:r>
          </w:p>
        </w:tc>
        <w:tc>
          <w:tcPr>
            <w:tcW w:w="1275" w:type="dxa"/>
          </w:tcPr>
          <w:p w14:paraId="2166233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C459197" w14:textId="77777777" w:rsidTr="00D86DDC">
        <w:tc>
          <w:tcPr>
            <w:tcW w:w="851" w:type="dxa"/>
          </w:tcPr>
          <w:p w14:paraId="35E8D126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498A3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Виртуальные ловушки, </w:t>
            </w:r>
            <w:proofErr w:type="gram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или Как</w:t>
            </w:r>
            <w:proofErr w:type="gram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не потерять</w:t>
            </w:r>
          </w:p>
          <w:p w14:paraId="3FAC798B" w14:textId="0A47B14E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деньги при работе в сети Интернет</w:t>
            </w:r>
          </w:p>
          <w:p w14:paraId="56BFA20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90E1E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65F414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• фишинг, </w:t>
            </w: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фарминг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Evil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Twin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Honeypot</w:t>
            </w:r>
            <w:proofErr w:type="spellEnd"/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, нигерийское письмо,</w:t>
            </w:r>
          </w:p>
          <w:p w14:paraId="2F5748D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хайп (от англ. HYIP);</w:t>
            </w:r>
          </w:p>
          <w:p w14:paraId="4291F4A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возможных финансовых мошенничеств, с которыми</w:t>
            </w:r>
          </w:p>
          <w:p w14:paraId="7462E23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можно столкнуться в сети Интернет, последствий вовлечения в них и</w:t>
            </w:r>
          </w:p>
          <w:p w14:paraId="108D1905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способов сохранения личного бюджета от интернет-мошенников.</w:t>
            </w:r>
          </w:p>
        </w:tc>
        <w:tc>
          <w:tcPr>
            <w:tcW w:w="1275" w:type="dxa"/>
          </w:tcPr>
          <w:p w14:paraId="431BCAF3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3A8D689" w14:textId="77777777" w:rsidTr="00D86DDC">
        <w:tc>
          <w:tcPr>
            <w:tcW w:w="851" w:type="dxa"/>
          </w:tcPr>
          <w:p w14:paraId="44CA78BF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87082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Сюжетно-ролевая обучающая игра. Ток-шоу</w:t>
            </w:r>
          </w:p>
          <w:p w14:paraId="2550DF6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Cambria Math" w:eastAsia="FreeSetLight-Regular" w:hAnsi="Cambria Math" w:cs="Cambria Math"/>
                <w:sz w:val="24"/>
                <w:szCs w:val="24"/>
              </w:rPr>
              <w:t>≪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Все слышат</w:t>
            </w:r>
            <w:r w:rsidRPr="00D86DDC">
              <w:rPr>
                <w:rFonts w:ascii="Cambria Math" w:eastAsia="FreeSetLight-Regular" w:hAnsi="Cambria Math" w:cs="Cambria Math"/>
                <w:sz w:val="24"/>
                <w:szCs w:val="24"/>
              </w:rPr>
              <w:t>≫</w:t>
            </w:r>
          </w:p>
        </w:tc>
        <w:tc>
          <w:tcPr>
            <w:tcW w:w="567" w:type="dxa"/>
          </w:tcPr>
          <w:p w14:paraId="2A96D8A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01F93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финансовая пирамида, мошенничество, финансовые риски;</w:t>
            </w:r>
          </w:p>
          <w:p w14:paraId="7EC1E96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видов финансовых мошенничеств, признаков финансовой пирамиды, механизмов её функционирования и возможных по-</w:t>
            </w:r>
          </w:p>
          <w:p w14:paraId="7023E02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следствий вовлечения в неё.</w:t>
            </w:r>
          </w:p>
        </w:tc>
        <w:tc>
          <w:tcPr>
            <w:tcW w:w="1275" w:type="dxa"/>
          </w:tcPr>
          <w:p w14:paraId="7A7C753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8521AA0" w14:textId="77777777" w:rsidTr="00D86DDC">
        <w:tc>
          <w:tcPr>
            <w:tcW w:w="851" w:type="dxa"/>
          </w:tcPr>
          <w:p w14:paraId="4F3AF174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4DC503" w14:textId="3A9A9F3E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Обеспеченная старость: возможности пенсионного</w:t>
            </w:r>
          </w:p>
          <w:p w14:paraId="798BBDB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накопления </w:t>
            </w:r>
          </w:p>
          <w:p w14:paraId="00F9BCBF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Думай о пенсии смолоду, или как формируется </w:t>
            </w:r>
            <w:r w:rsidRPr="00D86D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DD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567" w:type="dxa"/>
          </w:tcPr>
          <w:p w14:paraId="07CAA5C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14:paraId="0445CA1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пенсия, пенсионная система, пенсионный фонд, страховой</w:t>
            </w:r>
          </w:p>
          <w:p w14:paraId="04658AD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взнос, страховой стаж, страховая пенсия по старости, индивидуальный</w:t>
            </w:r>
          </w:p>
          <w:p w14:paraId="468C0CB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пенсионный коэффициент, накопительная пенсия;</w:t>
            </w:r>
          </w:p>
          <w:p w14:paraId="05D0D04B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lastRenderedPageBreak/>
              <w:t>• знание основ функционирования пенсионной системы в России, видов пенсий и условий их получения, способов формирования</w:t>
            </w:r>
          </w:p>
          <w:p w14:paraId="36D3762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будущей пенсии, факторов, определяющих размер будущей пенсии гражданина.</w:t>
            </w:r>
          </w:p>
        </w:tc>
        <w:tc>
          <w:tcPr>
            <w:tcW w:w="1275" w:type="dxa"/>
          </w:tcPr>
          <w:p w14:paraId="722BE08B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A7258D1" w14:textId="77777777" w:rsidTr="00D86DDC">
        <w:tc>
          <w:tcPr>
            <w:tcW w:w="851" w:type="dxa"/>
          </w:tcPr>
          <w:p w14:paraId="20D435C8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200257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Как распорядиться своими пенсионными</w:t>
            </w:r>
          </w:p>
          <w:p w14:paraId="4F067E6C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накоплениями</w:t>
            </w:r>
          </w:p>
        </w:tc>
        <w:tc>
          <w:tcPr>
            <w:tcW w:w="567" w:type="dxa"/>
          </w:tcPr>
          <w:p w14:paraId="472CE5A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07216A6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накопительная пенсия, негосударственный пенсионный фонд,</w:t>
            </w:r>
          </w:p>
          <w:p w14:paraId="53DBAAE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управляющая компания, инвестирование пенсионных накоплений;</w:t>
            </w:r>
          </w:p>
          <w:p w14:paraId="2D376C01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основ формирования будущей пенсии гражданина</w:t>
            </w:r>
          </w:p>
          <w:p w14:paraId="42373C4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посредством управления накопительной пенсией, представление о существующих программах пенсионного обеспечения.</w:t>
            </w:r>
          </w:p>
        </w:tc>
        <w:tc>
          <w:tcPr>
            <w:tcW w:w="1275" w:type="dxa"/>
          </w:tcPr>
          <w:p w14:paraId="77B79F97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7340611B" w14:textId="77777777" w:rsidTr="00D86DDC">
        <w:tc>
          <w:tcPr>
            <w:tcW w:w="851" w:type="dxa"/>
          </w:tcPr>
          <w:p w14:paraId="6FC63898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7603ED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Как выбрать негосударственный</w:t>
            </w:r>
          </w:p>
          <w:p w14:paraId="2481535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</w:tc>
        <w:tc>
          <w:tcPr>
            <w:tcW w:w="567" w:type="dxa"/>
          </w:tcPr>
          <w:p w14:paraId="106826CD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A53E4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987154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D0025F7" w14:textId="77777777" w:rsidTr="00D86DDC">
        <w:tc>
          <w:tcPr>
            <w:tcW w:w="851" w:type="dxa"/>
          </w:tcPr>
          <w:p w14:paraId="07DA2E7E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364328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Обучающая игра </w:t>
            </w:r>
            <w:r w:rsidRPr="00D86DDC">
              <w:rPr>
                <w:rFonts w:ascii="Cambria Math" w:eastAsia="FreeSetLight-Regular" w:hAnsi="Cambria Math" w:cs="Cambria Math"/>
                <w:sz w:val="24"/>
                <w:szCs w:val="24"/>
              </w:rPr>
              <w:t>≪</w:t>
            </w: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Выбери свой</w:t>
            </w:r>
          </w:p>
          <w:p w14:paraId="34BB35E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негосударственный пенсионный фонд</w:t>
            </w:r>
            <w:r w:rsidRPr="00D86DDC">
              <w:rPr>
                <w:rFonts w:ascii="Cambria Math" w:eastAsia="FreeSetLight-Regular" w:hAnsi="Cambria Math" w:cs="Cambria Math"/>
                <w:sz w:val="24"/>
                <w:szCs w:val="24"/>
              </w:rPr>
              <w:t>≫</w:t>
            </w:r>
          </w:p>
        </w:tc>
        <w:tc>
          <w:tcPr>
            <w:tcW w:w="567" w:type="dxa"/>
          </w:tcPr>
          <w:p w14:paraId="0D0F35F0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B94DDF4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негосударственный пенсионный фонд, надёжность фонда, доходность от инвестирования пенсионных накоплений, срок функционирования негосударственного пенсионного фонда;</w:t>
            </w:r>
          </w:p>
          <w:p w14:paraId="3913A219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• знание основ функционирования негосударственных пенсионных фондов, критериев выбора в пользу одного из них.</w:t>
            </w:r>
          </w:p>
        </w:tc>
        <w:tc>
          <w:tcPr>
            <w:tcW w:w="1275" w:type="dxa"/>
          </w:tcPr>
          <w:p w14:paraId="11C350D1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1F288399" w14:textId="77777777" w:rsidTr="00D86DDC">
        <w:tc>
          <w:tcPr>
            <w:tcW w:w="851" w:type="dxa"/>
          </w:tcPr>
          <w:p w14:paraId="59BD2582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54CF95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4. Итоговый контроль по курсу </w:t>
            </w:r>
          </w:p>
          <w:p w14:paraId="78AC5B6C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567" w:type="dxa"/>
          </w:tcPr>
          <w:p w14:paraId="073C2557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9712BA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94FFDC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09FE6D56" w14:textId="77777777" w:rsidTr="00D86DDC">
        <w:tc>
          <w:tcPr>
            <w:tcW w:w="851" w:type="dxa"/>
          </w:tcPr>
          <w:p w14:paraId="704D54FA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C1F73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567" w:type="dxa"/>
          </w:tcPr>
          <w:p w14:paraId="69354D7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CE8FA29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66C0C8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29" w:rsidRPr="00D86DDC" w14:paraId="5BC447FD" w14:textId="77777777" w:rsidTr="00D86DDC">
        <w:tc>
          <w:tcPr>
            <w:tcW w:w="851" w:type="dxa"/>
          </w:tcPr>
          <w:p w14:paraId="00B523F5" w14:textId="77777777" w:rsidR="00972629" w:rsidRPr="00D86DDC" w:rsidRDefault="00972629" w:rsidP="00D86DD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312BD2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567" w:type="dxa"/>
          </w:tcPr>
          <w:p w14:paraId="396AEB83" w14:textId="77777777" w:rsidR="00972629" w:rsidRPr="00D86DDC" w:rsidRDefault="00972629" w:rsidP="00D86DD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5D9C5D3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92834F" w14:textId="77777777" w:rsidR="00972629" w:rsidRPr="00D86DDC" w:rsidRDefault="00972629" w:rsidP="00D86D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A8A08" w14:textId="77777777" w:rsidR="00B1796F" w:rsidRPr="00D86DDC" w:rsidRDefault="00B1796F" w:rsidP="00D86D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735E1591" w14:textId="77777777" w:rsidR="004305ED" w:rsidRPr="00D86DDC" w:rsidRDefault="004305ED" w:rsidP="00D86D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05ED" w:rsidRPr="00D86DDC" w:rsidSect="003F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942A6"/>
    <w:multiLevelType w:val="hybridMultilevel"/>
    <w:tmpl w:val="1968F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149E"/>
    <w:multiLevelType w:val="hybridMultilevel"/>
    <w:tmpl w:val="6128AFAC"/>
    <w:lvl w:ilvl="0" w:tplc="95EC2096">
      <w:numFmt w:val="bullet"/>
      <w:lvlText w:val="•"/>
      <w:lvlJc w:val="left"/>
      <w:pPr>
        <w:ind w:left="927" w:hanging="360"/>
      </w:pPr>
      <w:rPr>
        <w:rFonts w:ascii="Times New Roman" w:eastAsia="FreeSetLight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79D8"/>
    <w:multiLevelType w:val="hybridMultilevel"/>
    <w:tmpl w:val="3EBC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96F"/>
    <w:rsid w:val="00036D30"/>
    <w:rsid w:val="0005181C"/>
    <w:rsid w:val="00057B3A"/>
    <w:rsid w:val="000E0916"/>
    <w:rsid w:val="000F2113"/>
    <w:rsid w:val="00103D4F"/>
    <w:rsid w:val="00187377"/>
    <w:rsid w:val="002A521B"/>
    <w:rsid w:val="003622E8"/>
    <w:rsid w:val="00376649"/>
    <w:rsid w:val="003840B2"/>
    <w:rsid w:val="003A3C77"/>
    <w:rsid w:val="003A5342"/>
    <w:rsid w:val="003F5667"/>
    <w:rsid w:val="00415E30"/>
    <w:rsid w:val="004305ED"/>
    <w:rsid w:val="00444090"/>
    <w:rsid w:val="00525118"/>
    <w:rsid w:val="00550BB7"/>
    <w:rsid w:val="005B1550"/>
    <w:rsid w:val="005B2155"/>
    <w:rsid w:val="006143BD"/>
    <w:rsid w:val="00712B74"/>
    <w:rsid w:val="0072201F"/>
    <w:rsid w:val="007F492F"/>
    <w:rsid w:val="00824B09"/>
    <w:rsid w:val="00972629"/>
    <w:rsid w:val="00996236"/>
    <w:rsid w:val="009B5BC9"/>
    <w:rsid w:val="009E05DF"/>
    <w:rsid w:val="00A55049"/>
    <w:rsid w:val="00A71E0E"/>
    <w:rsid w:val="00B000C8"/>
    <w:rsid w:val="00B1796F"/>
    <w:rsid w:val="00B538AE"/>
    <w:rsid w:val="00BB23AD"/>
    <w:rsid w:val="00C53BC5"/>
    <w:rsid w:val="00C62D25"/>
    <w:rsid w:val="00D351F3"/>
    <w:rsid w:val="00D86DDC"/>
    <w:rsid w:val="00E04BC9"/>
    <w:rsid w:val="00EC0574"/>
    <w:rsid w:val="00F4073D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48BA"/>
  <w15:docId w15:val="{EAA65838-6716-4AA1-B4E5-3EA435D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6F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9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96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17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uiPriority w:val="99"/>
    <w:unhideWhenUsed/>
    <w:rsid w:val="00B1796F"/>
    <w:rPr>
      <w:color w:val="0000FF"/>
      <w:u w:val="single"/>
    </w:rPr>
  </w:style>
  <w:style w:type="character" w:customStyle="1" w:styleId="markedcontent">
    <w:name w:val="markedcontent"/>
    <w:basedOn w:val="a0"/>
    <w:rsid w:val="00B1796F"/>
  </w:style>
  <w:style w:type="paragraph" w:styleId="a6">
    <w:name w:val="Balloon Text"/>
    <w:basedOn w:val="a"/>
    <w:link w:val="a7"/>
    <w:uiPriority w:val="99"/>
    <w:semiHidden/>
    <w:unhideWhenUsed/>
    <w:rsid w:val="0018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7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F2113"/>
    <w:pPr>
      <w:widowControl w:val="0"/>
      <w:autoSpaceDE w:val="0"/>
      <w:autoSpaceDN w:val="0"/>
      <w:spacing w:before="67"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nou.ru/lenta.php?idarticle=005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bfm.ru/node/11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ru/om/fingram/" TargetMode="External"/><Relationship Id="rId5" Type="http://schemas.openxmlformats.org/officeDocument/2006/relationships/hyperlink" Target="http://www.labirint.ru/authors/1630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</cp:lastModifiedBy>
  <cp:revision>38</cp:revision>
  <cp:lastPrinted>2024-10-13T19:19:00Z</cp:lastPrinted>
  <dcterms:created xsi:type="dcterms:W3CDTF">2021-08-23T16:38:00Z</dcterms:created>
  <dcterms:modified xsi:type="dcterms:W3CDTF">2024-10-13T19:19:00Z</dcterms:modified>
</cp:coreProperties>
</file>